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Arial" w:cs="Arial" w:hAnsi="Arial" w:eastAsia="Arial"/>
          <w:sz w:val="22"/>
          <w:szCs w:val="22"/>
          <w:lang w:val="en-US"/>
        </w:rPr>
      </w:pPr>
      <w:r>
        <w:rPr>
          <w:rFonts w:ascii="Arial" w:hAnsi="Arial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 xml:space="preserve">cx 7.00bt </w:t>
      </w:r>
      <w:r>
        <w:rPr>
          <w:rFonts w:ascii="Arial" w:hAnsi="Arial" w:hint="default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 xml:space="preserve">– </w:t>
      </w:r>
      <w:r>
        <w:rPr>
          <w:rFonts w:ascii="Arial" w:hAnsi="Arial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>nowe mobilne s</w:t>
      </w:r>
      <w:r>
        <w:rPr>
          <w:rFonts w:ascii="Arial" w:hAnsi="Arial" w:hint="default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>ł</w:t>
      </w:r>
      <w:r>
        <w:rPr>
          <w:rFonts w:ascii="Arial" w:hAnsi="Arial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>uchawki od sennheiser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b w:val="1"/>
          <w:bCs w:val="1"/>
          <w:kern w:val="1"/>
          <w:sz w:val="22"/>
          <w:szCs w:val="22"/>
        </w:rPr>
      </w:pP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Warszawa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, 31 sierpnia 2017 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–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F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irma Sennheiser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, s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pecjalizuj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ca si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 rozwi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zaniach audio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najwy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szej jako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ś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ci, poszerzy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a swoj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ofert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dousznych s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uchawek bezprzewodowych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pokazuj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c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nowy model CX 7.00BT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. N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owa konstrukcja w postaci pa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ka naszyjnego cechuje si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minimaln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mas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, doskona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ym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g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łę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bokim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brzmieniem, wykorzystaniem najnowszych technologii bezprzewodowych oraz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przyst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ę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pn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cen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/>
          <w:kern w:val="1"/>
          <w:sz w:val="22"/>
          <w:szCs w:val="22"/>
          <w:rtl w:val="0"/>
        </w:rPr>
        <w:t>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uchawki Sennheiser </w:t>
      </w:r>
      <w:r>
        <w:rPr>
          <w:rFonts w:ascii="Arial" w:hAnsi="Arial"/>
          <w:kern w:val="1"/>
          <w:sz w:val="22"/>
          <w:szCs w:val="22"/>
          <w:rtl w:val="0"/>
        </w:rPr>
        <w:t>CX 7.00BT</w:t>
      </w:r>
      <w:r>
        <w:rPr>
          <w:rFonts w:ascii="Arial" w:hAnsi="Arial"/>
          <w:kern w:val="1"/>
          <w:sz w:val="22"/>
          <w:szCs w:val="22"/>
          <w:rtl w:val="0"/>
        </w:rPr>
        <w:t xml:space="preserve"> oferuj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c</w:t>
      </w:r>
      <w:r>
        <w:rPr>
          <w:rFonts w:ascii="Arial" w:hAnsi="Arial"/>
          <w:kern w:val="1"/>
          <w:sz w:val="22"/>
          <w:szCs w:val="22"/>
          <w:rtl w:val="0"/>
        </w:rPr>
        <w:t>zysty</w:t>
      </w:r>
      <w:r>
        <w:rPr>
          <w:rFonts w:ascii="Arial" w:hAnsi="Arial"/>
          <w:kern w:val="1"/>
          <w:sz w:val="22"/>
          <w:szCs w:val="22"/>
          <w:rtl w:val="0"/>
        </w:rPr>
        <w:t xml:space="preserve">, </w:t>
      </w:r>
      <w:r>
        <w:rPr>
          <w:rFonts w:ascii="Arial" w:hAnsi="Arial"/>
          <w:kern w:val="1"/>
          <w:sz w:val="22"/>
          <w:szCs w:val="22"/>
          <w:rtl w:val="0"/>
        </w:rPr>
        <w:t>pe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en szczeg</w:t>
      </w:r>
      <w:r>
        <w:rPr>
          <w:rFonts w:ascii="Arial" w:hAnsi="Arial" w:hint="default"/>
          <w:kern w:val="1"/>
          <w:sz w:val="22"/>
          <w:szCs w:val="22"/>
          <w:rtl w:val="0"/>
        </w:rPr>
        <w:t>ółó</w:t>
      </w:r>
      <w:r>
        <w:rPr>
          <w:rFonts w:ascii="Arial" w:hAnsi="Arial"/>
          <w:kern w:val="1"/>
          <w:sz w:val="22"/>
          <w:szCs w:val="22"/>
          <w:rtl w:val="0"/>
        </w:rPr>
        <w:t>w d</w:t>
      </w:r>
      <w:r>
        <w:rPr>
          <w:rFonts w:ascii="Arial" w:hAnsi="Arial" w:hint="default"/>
          <w:kern w:val="1"/>
          <w:sz w:val="22"/>
          <w:szCs w:val="22"/>
          <w:rtl w:val="0"/>
        </w:rPr>
        <w:t>ź</w:t>
      </w:r>
      <w:r>
        <w:rPr>
          <w:rFonts w:ascii="Arial" w:hAnsi="Arial"/>
          <w:kern w:val="1"/>
          <w:sz w:val="22"/>
          <w:szCs w:val="22"/>
          <w:rtl w:val="0"/>
        </w:rPr>
        <w:t>wi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 xml:space="preserve">k z </w:t>
      </w:r>
      <w:r>
        <w:rPr>
          <w:rFonts w:ascii="Arial" w:hAnsi="Arial"/>
          <w:kern w:val="1"/>
          <w:sz w:val="22"/>
          <w:szCs w:val="22"/>
          <w:rtl w:val="0"/>
        </w:rPr>
        <w:t>wyrazistym basem i niesamowit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mobilno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ść </w:t>
      </w:r>
      <w:r>
        <w:rPr>
          <w:rFonts w:ascii="Arial" w:hAnsi="Arial"/>
          <w:kern w:val="1"/>
          <w:sz w:val="22"/>
          <w:szCs w:val="22"/>
          <w:rtl w:val="0"/>
        </w:rPr>
        <w:t>dzi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ki</w:t>
      </w:r>
      <w:r>
        <w:rPr>
          <w:rFonts w:ascii="Arial" w:hAnsi="Arial"/>
          <w:kern w:val="1"/>
          <w:sz w:val="22"/>
          <w:szCs w:val="22"/>
          <w:rtl w:val="0"/>
        </w:rPr>
        <w:t xml:space="preserve"> wykorzystani</w:t>
      </w:r>
      <w:r>
        <w:rPr>
          <w:rFonts w:ascii="Arial" w:hAnsi="Arial"/>
          <w:kern w:val="1"/>
          <w:sz w:val="22"/>
          <w:szCs w:val="22"/>
          <w:rtl w:val="0"/>
        </w:rPr>
        <w:t>u</w:t>
      </w:r>
      <w:r>
        <w:rPr>
          <w:rFonts w:ascii="Arial" w:hAnsi="Arial"/>
          <w:kern w:val="1"/>
          <w:sz w:val="22"/>
          <w:szCs w:val="22"/>
          <w:rtl w:val="0"/>
        </w:rPr>
        <w:t xml:space="preserve"> najnowszych technologii bezprzewodowych takich jak Bluetooth 4.1 oraz Qualcomm apt-X</w:t>
      </w:r>
      <w:r>
        <w:rPr>
          <w:rFonts w:ascii="Arial" w:hAnsi="Arial"/>
          <w:kern w:val="1"/>
          <w:sz w:val="22"/>
          <w:szCs w:val="22"/>
          <w:rtl w:val="0"/>
        </w:rPr>
        <w:t xml:space="preserve">. </w:t>
      </w:r>
      <w:r>
        <w:rPr>
          <w:rFonts w:ascii="Arial" w:hAnsi="Arial"/>
          <w:kern w:val="1"/>
          <w:sz w:val="22"/>
          <w:szCs w:val="22"/>
          <w:rtl w:val="0"/>
        </w:rPr>
        <w:t>Proste parowanie NFC za naci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ni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ciem jednego przycisku daje mo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liwo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ść </w:t>
      </w:r>
      <w:r>
        <w:rPr>
          <w:rFonts w:ascii="Arial" w:hAnsi="Arial"/>
          <w:kern w:val="1"/>
          <w:sz w:val="22"/>
          <w:szCs w:val="22"/>
          <w:rtl w:val="0"/>
        </w:rPr>
        <w:t>natychmiastowego po</w:t>
      </w:r>
      <w:r>
        <w:rPr>
          <w:rFonts w:ascii="Arial" w:hAnsi="Arial" w:hint="default"/>
          <w:kern w:val="1"/>
          <w:sz w:val="22"/>
          <w:szCs w:val="22"/>
          <w:rtl w:val="0"/>
        </w:rPr>
        <w:t>łą</w:t>
      </w:r>
      <w:r>
        <w:rPr>
          <w:rFonts w:ascii="Arial" w:hAnsi="Arial"/>
          <w:kern w:val="1"/>
          <w:sz w:val="22"/>
          <w:szCs w:val="22"/>
          <w:rtl w:val="0"/>
        </w:rPr>
        <w:t>czenia z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urz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dzeniami przeno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nymi, a funkcjonalne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rozwi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zanie multi-connection pozwala na r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wnoczesn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wsp</w:t>
      </w:r>
      <w:r>
        <w:rPr>
          <w:rFonts w:ascii="Arial" w:hAnsi="Arial" w:hint="default"/>
          <w:kern w:val="1"/>
          <w:sz w:val="22"/>
          <w:szCs w:val="22"/>
          <w:rtl w:val="0"/>
        </w:rPr>
        <w:t>ół</w:t>
      </w:r>
      <w:r>
        <w:rPr>
          <w:rFonts w:ascii="Arial" w:hAnsi="Arial"/>
          <w:kern w:val="1"/>
          <w:sz w:val="22"/>
          <w:szCs w:val="22"/>
          <w:rtl w:val="0"/>
        </w:rPr>
        <w:t>prac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kern w:val="1"/>
          <w:sz w:val="22"/>
          <w:szCs w:val="22"/>
          <w:rtl w:val="0"/>
        </w:rPr>
        <w:t>z dwoma urz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 xml:space="preserve">dzeniami, takimi jak smartfon oraz komputer. </w:t>
      </w:r>
      <w:r>
        <w:rPr>
          <w:rFonts w:ascii="Arial" w:hAnsi="Arial"/>
          <w:kern w:val="1"/>
          <w:sz w:val="22"/>
          <w:szCs w:val="22"/>
          <w:rtl w:val="0"/>
        </w:rPr>
        <w:t xml:space="preserve">Ponadto </w:t>
      </w:r>
      <w:r>
        <w:rPr>
          <w:rFonts w:ascii="Arial" w:hAnsi="Arial"/>
          <w:kern w:val="1"/>
          <w:sz w:val="22"/>
          <w:szCs w:val="22"/>
          <w:rtl w:val="0"/>
        </w:rPr>
        <w:t>dzi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ki zintegrowanemu mikrofonowi, opcji tr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jstronnej rozmowy telefonicznej i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przydatnym powiadomieniom g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osowym,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informuj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cym</w:t>
      </w:r>
      <w:r>
        <w:rPr>
          <w:rFonts w:ascii="Arial" w:hAnsi="Arial"/>
          <w:kern w:val="1"/>
          <w:sz w:val="22"/>
          <w:szCs w:val="22"/>
          <w:rtl w:val="0"/>
        </w:rPr>
        <w:t xml:space="preserve"> 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 xml:space="preserve">ytkownika o </w:t>
      </w:r>
      <w:r>
        <w:rPr>
          <w:rFonts w:ascii="Arial" w:hAnsi="Arial"/>
          <w:kern w:val="1"/>
          <w:sz w:val="22"/>
          <w:szCs w:val="22"/>
          <w:rtl w:val="0"/>
        </w:rPr>
        <w:t>po</w:t>
      </w:r>
      <w:r>
        <w:rPr>
          <w:rFonts w:ascii="Arial" w:hAnsi="Arial" w:hint="default"/>
          <w:kern w:val="1"/>
          <w:sz w:val="22"/>
          <w:szCs w:val="22"/>
          <w:rtl w:val="0"/>
        </w:rPr>
        <w:t>łą</w:t>
      </w:r>
      <w:r>
        <w:rPr>
          <w:rFonts w:ascii="Arial" w:hAnsi="Arial"/>
          <w:kern w:val="1"/>
          <w:sz w:val="22"/>
          <w:szCs w:val="22"/>
          <w:rtl w:val="0"/>
        </w:rPr>
        <w:t>czeniach</w:t>
      </w:r>
      <w:r>
        <w:rPr>
          <w:rFonts w:ascii="Arial" w:hAnsi="Arial"/>
          <w:kern w:val="1"/>
          <w:sz w:val="22"/>
          <w:szCs w:val="22"/>
          <w:rtl w:val="0"/>
        </w:rPr>
        <w:t xml:space="preserve"> przychodz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cych, mo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emy korzysta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ć </w:t>
      </w:r>
      <w:r>
        <w:rPr>
          <w:rFonts w:ascii="Arial" w:hAnsi="Arial"/>
          <w:kern w:val="1"/>
          <w:sz w:val="22"/>
          <w:szCs w:val="22"/>
          <w:rtl w:val="0"/>
        </w:rPr>
        <w:t xml:space="preserve">z tego modelu </w:t>
      </w:r>
      <w:r>
        <w:rPr>
          <w:rFonts w:ascii="Arial" w:hAnsi="Arial"/>
          <w:kern w:val="1"/>
          <w:sz w:val="22"/>
          <w:szCs w:val="22"/>
          <w:rtl w:val="0"/>
        </w:rPr>
        <w:t>j</w:t>
      </w:r>
      <w:r>
        <w:rPr>
          <w:rFonts w:ascii="Arial" w:hAnsi="Arial"/>
          <w:kern w:val="1"/>
          <w:sz w:val="22"/>
          <w:szCs w:val="22"/>
          <w:rtl w:val="0"/>
        </w:rPr>
        <w:t>ak z typowego zestawu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uchawkowego.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 w:hint="default"/>
          <w:kern w:val="1"/>
          <w:sz w:val="22"/>
          <w:szCs w:val="22"/>
          <w:rtl w:val="0"/>
        </w:rPr>
        <w:t>„</w:t>
      </w:r>
      <w:r>
        <w:rPr>
          <w:rFonts w:ascii="Arial" w:hAnsi="Arial"/>
          <w:kern w:val="1"/>
          <w:sz w:val="22"/>
          <w:szCs w:val="22"/>
          <w:rtl w:val="0"/>
        </w:rPr>
        <w:t>CX 7.00BT jest idealnym partnerem, z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rym mo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emy w pe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ni cieszy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ć </w:t>
      </w:r>
      <w:r>
        <w:rPr>
          <w:rFonts w:ascii="Arial" w:hAnsi="Arial"/>
          <w:kern w:val="1"/>
          <w:sz w:val="22"/>
          <w:szCs w:val="22"/>
          <w:rtl w:val="0"/>
        </w:rPr>
        <w:t>si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kern w:val="1"/>
          <w:sz w:val="22"/>
          <w:szCs w:val="22"/>
          <w:rtl w:val="0"/>
        </w:rPr>
        <w:t>rozrywk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i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pozostawa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ć </w:t>
      </w:r>
      <w:r>
        <w:rPr>
          <w:rFonts w:ascii="Arial" w:hAnsi="Arial"/>
          <w:kern w:val="1"/>
          <w:sz w:val="22"/>
          <w:szCs w:val="22"/>
          <w:rtl w:val="0"/>
        </w:rPr>
        <w:t>w kontakcie</w:t>
      </w:r>
      <w:r>
        <w:rPr>
          <w:rFonts w:ascii="Arial" w:hAnsi="Arial"/>
          <w:kern w:val="1"/>
          <w:sz w:val="22"/>
          <w:szCs w:val="22"/>
          <w:rtl w:val="0"/>
        </w:rPr>
        <w:t xml:space="preserve"> ze znaj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5685743</wp:posOffset>
            </wp:positionH>
            <wp:positionV relativeFrom="page">
              <wp:posOffset>10063346</wp:posOffset>
            </wp:positionV>
            <wp:extent cx="970665" cy="287317"/>
            <wp:effectExtent l="0" t="0" r="0" b="0"/>
            <wp:wrapNone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ogo_aplauz_dlatego_CMYK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70665" cy="28731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kern w:val="1"/>
          <w:sz w:val="22"/>
          <w:szCs w:val="22"/>
          <w:rtl w:val="0"/>
        </w:rPr>
        <w:t>omymi</w:t>
      </w:r>
      <w:r>
        <w:rPr>
          <w:rFonts w:ascii="Arial" w:hAnsi="Arial"/>
          <w:kern w:val="1"/>
          <w:sz w:val="22"/>
          <w:szCs w:val="22"/>
          <w:rtl w:val="0"/>
        </w:rPr>
        <w:t xml:space="preserve"> korzystaj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 z urz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dze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ń </w:t>
      </w:r>
      <w:r>
        <w:rPr>
          <w:rFonts w:ascii="Arial" w:hAnsi="Arial"/>
          <w:kern w:val="1"/>
          <w:sz w:val="22"/>
          <w:szCs w:val="22"/>
          <w:rtl w:val="0"/>
        </w:rPr>
        <w:t>mobilnych</w:t>
      </w:r>
      <w:r>
        <w:rPr>
          <w:rFonts w:ascii="Arial" w:hAnsi="Arial"/>
          <w:kern w:val="1"/>
          <w:sz w:val="22"/>
          <w:szCs w:val="22"/>
          <w:rtl w:val="0"/>
        </w:rPr>
        <w:t xml:space="preserve">. </w:t>
      </w:r>
      <w:r>
        <w:rPr>
          <w:rFonts w:ascii="Arial" w:hAnsi="Arial"/>
          <w:kern w:val="1"/>
          <w:sz w:val="22"/>
          <w:szCs w:val="22"/>
          <w:rtl w:val="0"/>
        </w:rPr>
        <w:t>W ostatnich latach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uchawki bezprzewodowe sta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y si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kern w:val="1"/>
          <w:sz w:val="22"/>
          <w:szCs w:val="22"/>
          <w:rtl w:val="0"/>
        </w:rPr>
        <w:t>bardzo popularne ze wzgl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du na elastyczno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ść </w:t>
      </w:r>
      <w:r>
        <w:rPr>
          <w:rFonts w:ascii="Arial" w:hAnsi="Arial"/>
          <w:kern w:val="1"/>
          <w:sz w:val="22"/>
          <w:szCs w:val="22"/>
          <w:rtl w:val="0"/>
        </w:rPr>
        <w:t>ich 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 xml:space="preserve">ycia oraz </w:t>
      </w:r>
      <w:r>
        <w:rPr>
          <w:rFonts w:ascii="Arial" w:hAnsi="Arial"/>
          <w:kern w:val="1"/>
          <w:sz w:val="22"/>
          <w:szCs w:val="22"/>
          <w:rtl w:val="0"/>
        </w:rPr>
        <w:t>swobod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,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zapewniaj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 xml:space="preserve">. </w:t>
      </w:r>
      <w:r>
        <w:rPr>
          <w:rFonts w:ascii="Arial" w:hAnsi="Arial"/>
          <w:kern w:val="1"/>
          <w:sz w:val="22"/>
          <w:szCs w:val="22"/>
          <w:rtl w:val="0"/>
        </w:rPr>
        <w:t>Model CX 7.00BT</w:t>
      </w:r>
      <w:r>
        <w:rPr>
          <w:rFonts w:ascii="Arial" w:hAnsi="Arial"/>
          <w:kern w:val="1"/>
          <w:sz w:val="22"/>
          <w:szCs w:val="22"/>
          <w:rtl w:val="0"/>
        </w:rPr>
        <w:t xml:space="preserve"> z technologi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Bluetooth jest znakomit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opcj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dla wszystkich os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b,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re szukaj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wygodnych w 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yciu i przyst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pnych cenowo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 oferuj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cych niesamowite wra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enia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uchowe, jakich mo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emy oczekiwa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ć </w:t>
      </w:r>
      <w:r>
        <w:rPr>
          <w:rFonts w:ascii="Arial" w:hAnsi="Arial"/>
          <w:kern w:val="1"/>
          <w:sz w:val="22"/>
          <w:szCs w:val="22"/>
          <w:rtl w:val="0"/>
        </w:rPr>
        <w:t>od produkt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 Sennheiser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” – </w:t>
      </w:r>
      <w:r>
        <w:rPr>
          <w:rFonts w:ascii="Arial" w:hAnsi="Arial"/>
          <w:kern w:val="1"/>
          <w:sz w:val="22"/>
          <w:szCs w:val="22"/>
          <w:rtl w:val="0"/>
        </w:rPr>
        <w:t>powiedzia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ł </w:t>
      </w:r>
      <w:r>
        <w:rPr>
          <w:rFonts w:ascii="Arial" w:hAnsi="Arial"/>
          <w:kern w:val="1"/>
          <w:sz w:val="22"/>
          <w:szCs w:val="22"/>
          <w:rtl w:val="0"/>
        </w:rPr>
        <w:t>Charles Cha, Product Manager Lifestyle w firmie Sennheiser.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b w:val="1"/>
          <w:bCs w:val="1"/>
          <w:kern w:val="1"/>
          <w:sz w:val="22"/>
          <w:szCs w:val="22"/>
        </w:rPr>
      </w:pP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Komfort codziennego u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ytkowania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/>
          <w:kern w:val="1"/>
          <w:sz w:val="22"/>
          <w:szCs w:val="22"/>
          <w:rtl w:val="0"/>
        </w:rPr>
        <w:t>Nowe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uchawki </w:t>
      </w:r>
      <w:r>
        <w:rPr>
          <w:rFonts w:ascii="Arial" w:hAnsi="Arial"/>
          <w:kern w:val="1"/>
          <w:sz w:val="22"/>
          <w:szCs w:val="22"/>
          <w:rtl w:val="0"/>
        </w:rPr>
        <w:t>Sennheiser CX 7.00BT</w:t>
      </w:r>
      <w:r>
        <w:rPr>
          <w:rFonts w:ascii="Arial" w:hAnsi="Arial"/>
          <w:kern w:val="1"/>
          <w:sz w:val="22"/>
          <w:szCs w:val="22"/>
          <w:rtl w:val="0"/>
        </w:rPr>
        <w:t xml:space="preserve"> s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 xml:space="preserve">niezwykle komfortowe w </w:t>
      </w:r>
      <w:r>
        <w:rPr>
          <w:rFonts w:ascii="Arial" w:hAnsi="Arial"/>
          <w:kern w:val="1"/>
          <w:sz w:val="22"/>
          <w:szCs w:val="22"/>
          <w:rtl w:val="0"/>
        </w:rPr>
        <w:t>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ytkowaniu</w:t>
      </w:r>
      <w:r>
        <w:rPr>
          <w:rFonts w:ascii="Arial" w:hAnsi="Arial"/>
          <w:kern w:val="1"/>
          <w:sz w:val="22"/>
          <w:szCs w:val="22"/>
          <w:rtl w:val="0"/>
        </w:rPr>
        <w:t xml:space="preserve"> nawet przez d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ugi czas. </w:t>
      </w:r>
      <w:r>
        <w:rPr>
          <w:rFonts w:ascii="Arial" w:hAnsi="Arial"/>
          <w:kern w:val="1"/>
          <w:sz w:val="22"/>
          <w:szCs w:val="22"/>
          <w:rtl w:val="0"/>
        </w:rPr>
        <w:t>E</w:t>
      </w:r>
      <w:r>
        <w:rPr>
          <w:rFonts w:ascii="Arial" w:hAnsi="Arial"/>
          <w:kern w:val="1"/>
          <w:sz w:val="22"/>
          <w:szCs w:val="22"/>
          <w:rtl w:val="0"/>
        </w:rPr>
        <w:t>rgonomiczn</w:t>
      </w:r>
      <w:r>
        <w:rPr>
          <w:rFonts w:ascii="Arial" w:hAnsi="Arial"/>
          <w:kern w:val="1"/>
          <w:sz w:val="22"/>
          <w:szCs w:val="22"/>
          <w:rtl w:val="0"/>
        </w:rPr>
        <w:t>a</w:t>
      </w:r>
      <w:r>
        <w:rPr>
          <w:rFonts w:ascii="Arial" w:hAnsi="Arial"/>
          <w:kern w:val="1"/>
          <w:sz w:val="22"/>
          <w:szCs w:val="22"/>
          <w:rtl w:val="0"/>
        </w:rPr>
        <w:t xml:space="preserve"> naszyjn</w:t>
      </w:r>
      <w:r>
        <w:rPr>
          <w:rFonts w:ascii="Arial" w:hAnsi="Arial"/>
          <w:kern w:val="1"/>
          <w:sz w:val="22"/>
          <w:szCs w:val="22"/>
          <w:rtl w:val="0"/>
        </w:rPr>
        <w:t>a</w:t>
      </w:r>
      <w:r>
        <w:rPr>
          <w:rFonts w:ascii="Arial" w:hAnsi="Arial"/>
          <w:kern w:val="1"/>
          <w:sz w:val="22"/>
          <w:szCs w:val="22"/>
          <w:rtl w:val="0"/>
        </w:rPr>
        <w:t xml:space="preserve"> konstrukcj</w:t>
      </w:r>
      <w:r>
        <w:rPr>
          <w:rFonts w:ascii="Arial" w:hAnsi="Arial"/>
          <w:kern w:val="1"/>
          <w:sz w:val="22"/>
          <w:szCs w:val="22"/>
          <w:rtl w:val="0"/>
        </w:rPr>
        <w:t>a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 xml:space="preserve">zapewnia komfort noszenia, a </w:t>
      </w:r>
      <w:r>
        <w:rPr>
          <w:rFonts w:ascii="Arial" w:hAnsi="Arial"/>
          <w:kern w:val="1"/>
          <w:sz w:val="22"/>
          <w:szCs w:val="22"/>
          <w:rtl w:val="0"/>
        </w:rPr>
        <w:t>czter</w:t>
      </w:r>
      <w:r>
        <w:rPr>
          <w:rFonts w:ascii="Arial" w:hAnsi="Arial"/>
          <w:kern w:val="1"/>
          <w:sz w:val="22"/>
          <w:szCs w:val="22"/>
          <w:rtl w:val="0"/>
        </w:rPr>
        <w:t>y</w:t>
      </w:r>
      <w:r>
        <w:rPr>
          <w:rFonts w:ascii="Arial" w:hAnsi="Arial"/>
          <w:kern w:val="1"/>
          <w:sz w:val="22"/>
          <w:szCs w:val="22"/>
          <w:rtl w:val="0"/>
        </w:rPr>
        <w:t xml:space="preserve"> r</w:t>
      </w:r>
      <w:r>
        <w:rPr>
          <w:rFonts w:ascii="Arial" w:hAnsi="Arial" w:hint="default"/>
          <w:kern w:val="1"/>
          <w:sz w:val="22"/>
          <w:szCs w:val="22"/>
          <w:rtl w:val="0"/>
        </w:rPr>
        <w:t>óż</w:t>
      </w:r>
      <w:r>
        <w:rPr>
          <w:rFonts w:ascii="Arial" w:hAnsi="Arial"/>
          <w:kern w:val="1"/>
          <w:sz w:val="22"/>
          <w:szCs w:val="22"/>
          <w:rtl w:val="0"/>
        </w:rPr>
        <w:t>nej wielko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ci wk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adk</w:t>
      </w:r>
      <w:r>
        <w:rPr>
          <w:rFonts w:ascii="Arial" w:hAnsi="Arial"/>
          <w:kern w:val="1"/>
          <w:sz w:val="22"/>
          <w:szCs w:val="22"/>
          <w:rtl w:val="0"/>
        </w:rPr>
        <w:t>i</w:t>
      </w:r>
      <w:r>
        <w:rPr>
          <w:rFonts w:ascii="Arial" w:hAnsi="Arial"/>
          <w:kern w:val="1"/>
          <w:sz w:val="22"/>
          <w:szCs w:val="22"/>
          <w:rtl w:val="0"/>
        </w:rPr>
        <w:t xml:space="preserve"> douszn</w:t>
      </w:r>
      <w:r>
        <w:rPr>
          <w:rFonts w:ascii="Arial" w:hAnsi="Arial"/>
          <w:kern w:val="1"/>
          <w:sz w:val="22"/>
          <w:szCs w:val="22"/>
          <w:rtl w:val="0"/>
        </w:rPr>
        <w:t>e</w:t>
      </w:r>
      <w:r>
        <w:rPr>
          <w:rFonts w:ascii="Arial" w:hAnsi="Arial"/>
          <w:kern w:val="1"/>
          <w:sz w:val="22"/>
          <w:szCs w:val="22"/>
          <w:rtl w:val="0"/>
        </w:rPr>
        <w:t xml:space="preserve"> pozwala</w:t>
      </w:r>
      <w:r>
        <w:rPr>
          <w:rFonts w:ascii="Arial" w:hAnsi="Arial"/>
          <w:kern w:val="1"/>
          <w:sz w:val="22"/>
          <w:szCs w:val="22"/>
          <w:rtl w:val="0"/>
        </w:rPr>
        <w:t>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optymalnie dopasowa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ć </w:t>
      </w:r>
      <w:r>
        <w:rPr>
          <w:rFonts w:ascii="Arial" w:hAnsi="Arial"/>
          <w:kern w:val="1"/>
          <w:sz w:val="22"/>
          <w:szCs w:val="22"/>
          <w:rtl w:val="0"/>
        </w:rPr>
        <w:t>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uchawki </w:t>
      </w:r>
      <w:r>
        <w:rPr>
          <w:rFonts w:ascii="Arial" w:hAnsi="Arial"/>
          <w:kern w:val="1"/>
          <w:sz w:val="22"/>
          <w:szCs w:val="22"/>
          <w:rtl w:val="0"/>
        </w:rPr>
        <w:t>do kana</w:t>
      </w:r>
      <w:r>
        <w:rPr>
          <w:rFonts w:ascii="Arial" w:hAnsi="Arial" w:hint="default"/>
          <w:kern w:val="1"/>
          <w:sz w:val="22"/>
          <w:szCs w:val="22"/>
          <w:rtl w:val="0"/>
        </w:rPr>
        <w:t>łó</w:t>
      </w:r>
      <w:r>
        <w:rPr>
          <w:rFonts w:ascii="Arial" w:hAnsi="Arial"/>
          <w:kern w:val="1"/>
          <w:sz w:val="22"/>
          <w:szCs w:val="22"/>
          <w:rtl w:val="0"/>
        </w:rPr>
        <w:t>w usznych</w:t>
      </w:r>
      <w:r>
        <w:rPr>
          <w:rFonts w:ascii="Arial" w:hAnsi="Arial"/>
          <w:kern w:val="1"/>
          <w:sz w:val="22"/>
          <w:szCs w:val="22"/>
          <w:rtl w:val="0"/>
        </w:rPr>
        <w:t>, co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 xml:space="preserve">poprawia </w:t>
      </w:r>
      <w:r>
        <w:rPr>
          <w:rFonts w:ascii="Arial" w:hAnsi="Arial"/>
          <w:kern w:val="1"/>
          <w:sz w:val="22"/>
          <w:szCs w:val="22"/>
          <w:rtl w:val="0"/>
        </w:rPr>
        <w:t>t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umieni</w:t>
      </w:r>
      <w:r>
        <w:rPr>
          <w:rFonts w:ascii="Arial" w:hAnsi="Arial"/>
          <w:kern w:val="1"/>
          <w:sz w:val="22"/>
          <w:szCs w:val="22"/>
          <w:rtl w:val="0"/>
        </w:rPr>
        <w:t>e</w:t>
      </w:r>
      <w:r>
        <w:rPr>
          <w:rFonts w:ascii="Arial" w:hAnsi="Arial"/>
          <w:kern w:val="1"/>
          <w:sz w:val="22"/>
          <w:szCs w:val="22"/>
          <w:rtl w:val="0"/>
        </w:rPr>
        <w:t xml:space="preserve"> szum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 otoczenia nawet w g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 xml:space="preserve">nym 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rodowisku.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/>
          <w:kern w:val="1"/>
          <w:sz w:val="22"/>
          <w:szCs w:val="22"/>
          <w:rtl w:val="0"/>
        </w:rPr>
        <w:t>Codzienne 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ytkowanie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 CX 7.00BT jest u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atwione dzi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ki dziesi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 xml:space="preserve">ciogodzinnej pracy wbudowanego akumulatora, </w:t>
      </w:r>
      <w:r>
        <w:rPr>
          <w:rFonts w:ascii="Arial" w:hAnsi="Arial"/>
          <w:kern w:val="1"/>
          <w:sz w:val="22"/>
          <w:szCs w:val="22"/>
          <w:rtl w:val="0"/>
        </w:rPr>
        <w:t>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ry mo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 xml:space="preserve">na </w:t>
      </w:r>
      <w:r>
        <w:rPr>
          <w:rFonts w:ascii="Arial" w:hAnsi="Arial"/>
          <w:kern w:val="1"/>
          <w:sz w:val="22"/>
          <w:szCs w:val="22"/>
          <w:rtl w:val="0"/>
        </w:rPr>
        <w:t>w pe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ni na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adowa</w:t>
      </w:r>
      <w:r>
        <w:rPr>
          <w:rFonts w:ascii="Arial" w:hAnsi="Arial" w:hint="default"/>
          <w:kern w:val="1"/>
          <w:sz w:val="22"/>
          <w:szCs w:val="22"/>
          <w:rtl w:val="0"/>
        </w:rPr>
        <w:t>ć</w:t>
      </w:r>
      <w:r>
        <w:rPr>
          <w:rFonts w:ascii="Arial" w:hAnsi="Arial"/>
          <w:kern w:val="1"/>
          <w:sz w:val="22"/>
          <w:szCs w:val="22"/>
          <w:rtl w:val="0"/>
        </w:rPr>
        <w:t xml:space="preserve"> za po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rednictwem USB w zaledwie 1,5 godziny. W przypadkach, gdy preferowane jest po</w:t>
      </w:r>
      <w:r>
        <w:rPr>
          <w:rFonts w:ascii="Arial" w:hAnsi="Arial" w:hint="default"/>
          <w:kern w:val="1"/>
          <w:sz w:val="22"/>
          <w:szCs w:val="22"/>
          <w:rtl w:val="0"/>
        </w:rPr>
        <w:t>łą</w:t>
      </w:r>
      <w:r>
        <w:rPr>
          <w:rFonts w:ascii="Arial" w:hAnsi="Arial"/>
          <w:kern w:val="1"/>
          <w:sz w:val="22"/>
          <w:szCs w:val="22"/>
          <w:rtl w:val="0"/>
        </w:rPr>
        <w:t>czenie przewodowe, model CX 7.00BT zapewnia te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ż </w:t>
      </w:r>
      <w:r>
        <w:rPr>
          <w:rFonts w:ascii="Arial" w:hAnsi="Arial"/>
          <w:kern w:val="1"/>
          <w:sz w:val="22"/>
          <w:szCs w:val="22"/>
          <w:rtl w:val="0"/>
        </w:rPr>
        <w:t>wsparcie dla USB audio za po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 xml:space="preserve">rednictwem </w:t>
      </w:r>
      <w:r>
        <w:rPr>
          <w:rFonts w:ascii="Arial" w:hAnsi="Arial"/>
          <w:kern w:val="1"/>
          <w:sz w:val="22"/>
          <w:szCs w:val="22"/>
          <w:rtl w:val="0"/>
        </w:rPr>
        <w:t>do</w:t>
      </w:r>
      <w:r>
        <w:rPr>
          <w:rFonts w:ascii="Arial" w:hAnsi="Arial" w:hint="default"/>
          <w:kern w:val="1"/>
          <w:sz w:val="22"/>
          <w:szCs w:val="22"/>
          <w:rtl w:val="0"/>
        </w:rPr>
        <w:t>łą</w:t>
      </w:r>
      <w:r>
        <w:rPr>
          <w:rFonts w:ascii="Arial" w:hAnsi="Arial"/>
          <w:kern w:val="1"/>
          <w:sz w:val="22"/>
          <w:szCs w:val="22"/>
          <w:rtl w:val="0"/>
        </w:rPr>
        <w:t xml:space="preserve">czonego do zestawu </w:t>
      </w:r>
      <w:r>
        <w:rPr>
          <w:rFonts w:ascii="Arial" w:hAnsi="Arial"/>
          <w:kern w:val="1"/>
          <w:sz w:val="22"/>
          <w:szCs w:val="22"/>
          <w:rtl w:val="0"/>
        </w:rPr>
        <w:t>przewodu.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/>
          <w:kern w:val="1"/>
          <w:sz w:val="22"/>
          <w:szCs w:val="22"/>
          <w:rtl w:val="0"/>
        </w:rPr>
        <w:t>Model CX 7.00BT b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dzie dost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pny w sprzeda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 xml:space="preserve">y </w:t>
      </w:r>
      <w:r>
        <w:rPr>
          <w:rFonts w:ascii="Arial" w:hAnsi="Arial"/>
          <w:kern w:val="1"/>
          <w:sz w:val="22"/>
          <w:szCs w:val="22"/>
          <w:rtl w:val="0"/>
        </w:rPr>
        <w:t>jesieni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 xml:space="preserve"> 2017 roku.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line="240" w:lineRule="auto"/>
        <w:rPr>
          <w:rFonts w:ascii="Times New Roman" w:cs="Times New Roman" w:hAnsi="Times New Roman" w:eastAsia="Times New Roman"/>
          <w:kern w:val="1"/>
          <w:sz w:val="24"/>
          <w:szCs w:val="24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line="240" w:lineRule="auto"/>
        <w:rPr>
          <w:rFonts w:ascii="Times New Roman" w:cs="Times New Roman" w:hAnsi="Times New Roman" w:eastAsia="Times New Roman"/>
          <w:kern w:val="1"/>
          <w:sz w:val="24"/>
          <w:szCs w:val="24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line="240" w:lineRule="auto"/>
        <w:rPr>
          <w:rFonts w:ascii="Times New Roman" w:cs="Times New Roman" w:hAnsi="Times New Roman" w:eastAsia="Times New Roman"/>
          <w:kern w:val="1"/>
          <w:sz w:val="24"/>
          <w:szCs w:val="24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line="240" w:lineRule="auto"/>
        <w:rPr>
          <w:rFonts w:ascii="Times New Roman" w:cs="Times New Roman" w:hAnsi="Times New Roman" w:eastAsia="Times New Roman"/>
          <w:kern w:val="1"/>
          <w:sz w:val="24"/>
          <w:szCs w:val="24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line="240" w:lineRule="auto"/>
        <w:rPr>
          <w:rFonts w:ascii="Times New Roman" w:cs="Times New Roman" w:hAnsi="Times New Roman" w:eastAsia="Times New Roman"/>
          <w:kern w:val="1"/>
          <w:sz w:val="24"/>
          <w:szCs w:val="24"/>
        </w:rPr>
      </w:pPr>
    </w:p>
    <w:p>
      <w:pPr>
        <w:pStyle w:val="About"/>
        <w:spacing w:line="360" w:lineRule="auto"/>
        <w:rPr>
          <w:rFonts w:ascii="Arial" w:cs="Arial" w:hAnsi="Arial" w:eastAsia="Arial"/>
          <w:lang w:val="en-US"/>
        </w:rPr>
      </w:pPr>
    </w:p>
    <w:p>
      <w:pPr>
        <w:pStyle w:val="Normal.0"/>
        <w:spacing w:line="240" w:lineRule="atLeast"/>
        <w:rPr>
          <w:rFonts w:ascii="Arial" w:cs="Arial" w:hAnsi="Arial" w:eastAsia="Arial"/>
          <w:b w:val="1"/>
          <w:bCs w:val="1"/>
          <w:lang w:val="en-US"/>
        </w:rPr>
      </w:pPr>
      <w:r>
        <w:rPr>
          <w:rFonts w:ascii="Arial" w:hAnsi="Arial"/>
          <w:b w:val="1"/>
          <w:bCs w:val="1"/>
          <w:rtl w:val="0"/>
          <w:lang w:val="en-US"/>
        </w:rPr>
        <w:t>O firmie</w:t>
      </w:r>
      <w:r>
        <w:rPr>
          <w:rFonts w:ascii="Arial" w:hAnsi="Arial"/>
          <w:b w:val="1"/>
          <w:bCs w:val="1"/>
          <w:rtl w:val="0"/>
          <w:lang w:val="en-US"/>
        </w:rPr>
        <w:t xml:space="preserve"> Sennheiser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Style w:val="Hyperlink.0"/>
          <w:rFonts w:ascii="Arial" w:cs="Arial" w:hAnsi="Arial" w:eastAsia="Arial"/>
          <w:color w:val="0095d5"/>
          <w:kern w:val="0"/>
          <w:u w:val="single" w:color="0095d5"/>
          <w:lang w:val="en-US"/>
        </w:rPr>
      </w:pPr>
      <w:r>
        <w:rPr>
          <w:rFonts w:ascii="Arial" w:hAnsi="Arial"/>
          <w:kern w:val="1"/>
          <w:rtl w:val="0"/>
        </w:rPr>
        <w:t>Wizj</w:t>
      </w:r>
      <w:r>
        <w:rPr>
          <w:rFonts w:ascii="Arial" w:hAnsi="Arial" w:hint="default"/>
          <w:kern w:val="1"/>
          <w:rtl w:val="0"/>
        </w:rPr>
        <w:t xml:space="preserve">ą </w:t>
      </w:r>
      <w:r>
        <w:rPr>
          <w:rFonts w:ascii="Arial" w:hAnsi="Arial"/>
          <w:kern w:val="1"/>
          <w:rtl w:val="0"/>
        </w:rPr>
        <w:t>firmy Sennheiser jest kszta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towanie przysz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o</w:t>
      </w:r>
      <w:r>
        <w:rPr>
          <w:rFonts w:ascii="Arial" w:hAnsi="Arial" w:hint="default"/>
          <w:kern w:val="1"/>
          <w:rtl w:val="0"/>
        </w:rPr>
        <w:t>ś</w:t>
      </w:r>
      <w:r>
        <w:rPr>
          <w:rFonts w:ascii="Arial" w:hAnsi="Arial"/>
          <w:kern w:val="1"/>
          <w:rtl w:val="0"/>
        </w:rPr>
        <w:t>ci audio. Idea ta jest oparta na ponad 70-letniej kulturze innowacji, g</w:t>
      </w:r>
      <w:r>
        <w:rPr>
          <w:rFonts w:ascii="Arial" w:hAnsi="Arial" w:hint="default"/>
          <w:kern w:val="1"/>
          <w:rtl w:val="0"/>
        </w:rPr>
        <w:t>łę</w:t>
      </w:r>
      <w:r>
        <w:rPr>
          <w:rFonts w:ascii="Arial" w:hAnsi="Arial"/>
          <w:kern w:val="1"/>
          <w:rtl w:val="0"/>
        </w:rPr>
        <w:t>boko zakorzenionej w sposobie dzia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ania firmy. Za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o</w:t>
      </w:r>
      <w:r>
        <w:rPr>
          <w:rFonts w:ascii="Arial" w:hAnsi="Arial" w:hint="default"/>
          <w:kern w:val="1"/>
          <w:rtl w:val="0"/>
        </w:rPr>
        <w:t>ż</w:t>
      </w:r>
      <w:r>
        <w:rPr>
          <w:rFonts w:ascii="Arial" w:hAnsi="Arial"/>
          <w:kern w:val="1"/>
          <w:rtl w:val="0"/>
        </w:rPr>
        <w:t>ona w 1945 firma Sennheiser pozostaje przedsi</w:t>
      </w:r>
      <w:r>
        <w:rPr>
          <w:rFonts w:ascii="Arial" w:hAnsi="Arial" w:hint="default"/>
          <w:kern w:val="1"/>
          <w:rtl w:val="0"/>
        </w:rPr>
        <w:t>ę</w:t>
      </w:r>
      <w:r>
        <w:rPr>
          <w:rFonts w:ascii="Arial" w:hAnsi="Arial"/>
          <w:kern w:val="1"/>
          <w:rtl w:val="0"/>
        </w:rPr>
        <w:t>biorstwem rodzinnym, kt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re dzi</w:t>
      </w:r>
      <w:r>
        <w:rPr>
          <w:rFonts w:ascii="Arial" w:hAnsi="Arial" w:hint="default"/>
          <w:kern w:val="1"/>
          <w:rtl w:val="0"/>
        </w:rPr>
        <w:t xml:space="preserve">ś </w:t>
      </w:r>
      <w:r>
        <w:rPr>
          <w:rFonts w:ascii="Arial" w:hAnsi="Arial"/>
          <w:kern w:val="1"/>
          <w:rtl w:val="0"/>
        </w:rPr>
        <w:t>jest czo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owym producentem s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uchawek, mikrofon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w i bezprzewodowych system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w transmisji d</w:t>
      </w:r>
      <w:r>
        <w:rPr>
          <w:rFonts w:ascii="Arial" w:hAnsi="Arial" w:hint="default"/>
          <w:kern w:val="1"/>
          <w:rtl w:val="0"/>
        </w:rPr>
        <w:t>ź</w:t>
      </w:r>
      <w:r>
        <w:rPr>
          <w:rFonts w:ascii="Arial" w:hAnsi="Arial"/>
          <w:kern w:val="1"/>
          <w:rtl w:val="0"/>
        </w:rPr>
        <w:t>wi</w:t>
      </w:r>
      <w:r>
        <w:rPr>
          <w:rFonts w:ascii="Arial" w:hAnsi="Arial" w:hint="default"/>
          <w:kern w:val="1"/>
          <w:rtl w:val="0"/>
        </w:rPr>
        <w:t>ę</w:t>
      </w:r>
      <w:r>
        <w:rPr>
          <w:rFonts w:ascii="Arial" w:hAnsi="Arial"/>
          <w:kern w:val="1"/>
          <w:rtl w:val="0"/>
        </w:rPr>
        <w:t>ku. Wraz z 20 filiami i sta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ymi partnerami sprzeda</w:t>
      </w:r>
      <w:r>
        <w:rPr>
          <w:rFonts w:ascii="Arial" w:hAnsi="Arial" w:hint="default"/>
          <w:kern w:val="1"/>
          <w:rtl w:val="0"/>
        </w:rPr>
        <w:t>ż</w:t>
      </w:r>
      <w:r>
        <w:rPr>
          <w:rFonts w:ascii="Arial" w:hAnsi="Arial"/>
          <w:kern w:val="1"/>
          <w:rtl w:val="0"/>
        </w:rPr>
        <w:t>owymi firma aktywnie dzia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a w ponad 50 krajach na ca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 xml:space="preserve">ym </w:t>
      </w:r>
      <w:r>
        <w:rPr>
          <w:rFonts w:ascii="Arial" w:hAnsi="Arial" w:hint="default"/>
          <w:kern w:val="1"/>
          <w:rtl w:val="0"/>
        </w:rPr>
        <w:t>ś</w:t>
      </w:r>
      <w:r>
        <w:rPr>
          <w:rFonts w:ascii="Arial" w:hAnsi="Arial"/>
          <w:kern w:val="1"/>
          <w:rtl w:val="0"/>
        </w:rPr>
        <w:t>wiecie i posiada w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asne fabryki w Niemczech, Irlandii i Stanach Zjednoczonych. Sennheiser zatrudnia oko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o 2800 pracownik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w, kt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 xml:space="preserve">rych </w:t>
      </w:r>
      <w:r>
        <w:rPr>
          <w:rFonts w:ascii="Arial" w:hAnsi="Arial" w:hint="default"/>
          <w:kern w:val="1"/>
          <w:rtl w:val="0"/>
        </w:rPr>
        <w:t>łą</w:t>
      </w:r>
      <w:r>
        <w:rPr>
          <w:rFonts w:ascii="Arial" w:hAnsi="Arial"/>
          <w:kern w:val="1"/>
          <w:rtl w:val="0"/>
        </w:rPr>
        <w:t>czy d</w:t>
      </w:r>
      <w:r>
        <w:rPr>
          <w:rFonts w:ascii="Arial" w:hAnsi="Arial" w:hint="default"/>
          <w:kern w:val="1"/>
          <w:rtl w:val="0"/>
        </w:rPr>
        <w:t>ąż</w:t>
      </w:r>
      <w:r>
        <w:rPr>
          <w:rFonts w:ascii="Arial" w:hAnsi="Arial"/>
          <w:kern w:val="1"/>
          <w:rtl w:val="0"/>
        </w:rPr>
        <w:t>enie do perfekcyjnego d</w:t>
      </w:r>
      <w:r>
        <w:rPr>
          <w:rFonts w:ascii="Arial" w:hAnsi="Arial" w:hint="default"/>
          <w:kern w:val="1"/>
          <w:rtl w:val="0"/>
        </w:rPr>
        <w:t>ź</w:t>
      </w:r>
      <w:r>
        <w:rPr>
          <w:rFonts w:ascii="Arial" w:hAnsi="Arial"/>
          <w:kern w:val="1"/>
          <w:rtl w:val="0"/>
        </w:rPr>
        <w:t>wi</w:t>
      </w:r>
      <w:r>
        <w:rPr>
          <w:rFonts w:ascii="Arial" w:hAnsi="Arial" w:hint="default"/>
          <w:kern w:val="1"/>
          <w:rtl w:val="0"/>
        </w:rPr>
        <w:t>ę</w:t>
      </w:r>
      <w:r>
        <w:rPr>
          <w:rFonts w:ascii="Arial" w:hAnsi="Arial"/>
          <w:kern w:val="1"/>
          <w:rtl w:val="0"/>
        </w:rPr>
        <w:t>ku. Od 2013 roku firm</w:t>
      </w:r>
      <w:r>
        <w:rPr>
          <w:rFonts w:ascii="Arial" w:hAnsi="Arial" w:hint="default"/>
          <w:kern w:val="1"/>
          <w:rtl w:val="0"/>
        </w:rPr>
        <w:t xml:space="preserve">ą </w:t>
      </w:r>
      <w:r>
        <w:rPr>
          <w:rFonts w:ascii="Arial" w:hAnsi="Arial"/>
          <w:kern w:val="1"/>
          <w:rtl w:val="0"/>
        </w:rPr>
        <w:t>zarz</w:t>
      </w:r>
      <w:r>
        <w:rPr>
          <w:rFonts w:ascii="Arial" w:hAnsi="Arial" w:hint="default"/>
          <w:kern w:val="1"/>
          <w:rtl w:val="0"/>
        </w:rPr>
        <w:t>ą</w:t>
      </w:r>
      <w:r>
        <w:rPr>
          <w:rFonts w:ascii="Arial" w:hAnsi="Arial"/>
          <w:kern w:val="1"/>
          <w:rtl w:val="0"/>
        </w:rPr>
        <w:t>dzaj</w:t>
      </w:r>
      <w:r>
        <w:rPr>
          <w:rFonts w:ascii="Arial" w:hAnsi="Arial" w:hint="default"/>
          <w:kern w:val="1"/>
          <w:rtl w:val="0"/>
        </w:rPr>
        <w:t xml:space="preserve">ą </w:t>
      </w:r>
      <w:r>
        <w:rPr>
          <w:rFonts w:ascii="Arial" w:hAnsi="Arial"/>
          <w:kern w:val="1"/>
          <w:rtl w:val="0"/>
        </w:rPr>
        <w:t xml:space="preserve">Daniel Sennheiser i dr Andreas Sennheiser </w:t>
      </w:r>
      <w:r>
        <w:rPr>
          <w:rFonts w:ascii="Arial" w:hAnsi="Arial" w:hint="default"/>
          <w:kern w:val="1"/>
          <w:rtl w:val="0"/>
        </w:rPr>
        <w:t xml:space="preserve">– </w:t>
      </w:r>
      <w:r>
        <w:rPr>
          <w:rFonts w:ascii="Arial" w:hAnsi="Arial"/>
          <w:kern w:val="1"/>
          <w:rtl w:val="0"/>
        </w:rPr>
        <w:t>przedstawiciele trzeciego pokolenia rodziny. W 2016 roku grupa Sennheiser wygenerowa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a sprzeda</w:t>
      </w:r>
      <w:r>
        <w:rPr>
          <w:rFonts w:ascii="Arial" w:hAnsi="Arial" w:hint="default"/>
          <w:kern w:val="1"/>
          <w:rtl w:val="0"/>
        </w:rPr>
        <w:t xml:space="preserve">ż </w:t>
      </w:r>
      <w:r>
        <w:rPr>
          <w:rFonts w:ascii="Arial" w:hAnsi="Arial"/>
          <w:kern w:val="1"/>
          <w:rtl w:val="0"/>
        </w:rPr>
        <w:t>na poziomie 658,4 milion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w euro. Wi</w:t>
      </w:r>
      <w:r>
        <w:rPr>
          <w:rFonts w:ascii="Arial" w:hAnsi="Arial" w:hint="default"/>
          <w:kern w:val="1"/>
          <w:rtl w:val="0"/>
        </w:rPr>
        <w:t>ę</w:t>
      </w:r>
      <w:r>
        <w:rPr>
          <w:rFonts w:ascii="Arial" w:hAnsi="Arial"/>
          <w:kern w:val="1"/>
          <w:rtl w:val="0"/>
        </w:rPr>
        <w:t xml:space="preserve">cej informacji o firmie na stronie </w:t>
      </w:r>
      <w:r>
        <w:rPr>
          <w:rStyle w:val="Hyperlink.0"/>
          <w:rFonts w:ascii="Arial" w:cs="Arial" w:hAnsi="Arial" w:eastAsia="Arial"/>
          <w:color w:val="0095d5"/>
          <w:kern w:val="0"/>
          <w:u w:val="single" w:color="0095d5"/>
          <w:lang w:val="en-US"/>
        </w:rPr>
        <w:fldChar w:fldCharType="begin" w:fldLock="0"/>
      </w:r>
      <w:r>
        <w:rPr>
          <w:rStyle w:val="Hyperlink.0"/>
          <w:rFonts w:ascii="Arial" w:cs="Arial" w:hAnsi="Arial" w:eastAsia="Arial"/>
          <w:color w:val="0095d5"/>
          <w:kern w:val="0"/>
          <w:u w:val="single" w:color="0095d5"/>
          <w:lang w:val="en-US"/>
        </w:rPr>
        <w:instrText xml:space="preserve"> HYPERLINK "http://www.sennheiser.pl"</w:instrText>
      </w:r>
      <w:r>
        <w:rPr>
          <w:rStyle w:val="Hyperlink.0"/>
          <w:rFonts w:ascii="Arial" w:cs="Arial" w:hAnsi="Arial" w:eastAsia="Arial"/>
          <w:color w:val="0095d5"/>
          <w:kern w:val="0"/>
          <w:u w:val="single" w:color="0095d5"/>
          <w:lang w:val="en-US"/>
        </w:rPr>
        <w:fldChar w:fldCharType="separate" w:fldLock="0"/>
      </w:r>
      <w:r>
        <w:rPr>
          <w:rStyle w:val="Hyperlink.0"/>
          <w:rFonts w:ascii="Arial" w:hAnsi="Arial"/>
          <w:color w:val="0095d5"/>
          <w:kern w:val="0"/>
          <w:u w:val="single" w:color="0095d5"/>
          <w:rtl w:val="0"/>
          <w:lang w:val="en-US"/>
        </w:rPr>
        <w:t>www.sennheiser.pl</w:t>
      </w:r>
      <w:r>
        <w:rPr>
          <w:rFonts w:ascii="Arial" w:cs="Arial" w:hAnsi="Arial" w:eastAsia="Arial"/>
          <w:kern w:val="1"/>
        </w:rPr>
        <w:fldChar w:fldCharType="end" w:fldLock="0"/>
      </w:r>
      <w:r>
        <w:rPr>
          <w:rStyle w:val="Hyperlink.0"/>
          <w:rFonts w:ascii="Arial" w:hAnsi="Arial"/>
          <w:color w:val="0095d5"/>
          <w:kern w:val="0"/>
          <w:u w:val="single" w:color="0095d5"/>
          <w:rtl w:val="0"/>
          <w:lang w:val="en-US"/>
        </w:rPr>
        <w:t xml:space="preserve"> 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Style w:val="Brak"/>
          <w:rFonts w:ascii="Arial" w:cs="Arial" w:hAnsi="Arial" w:eastAsia="Arial"/>
          <w:color w:val="0095d5"/>
          <w:kern w:val="1"/>
          <w:u w:color="0095d5"/>
        </w:rPr>
      </w:pPr>
    </w:p>
    <w:tbl>
      <w:tblPr>
        <w:tblW w:w="904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f3f3f3"/>
        <w:tblLayout w:type="fixed"/>
      </w:tblPr>
      <w:tblGrid>
        <w:gridCol w:w="4522"/>
        <w:gridCol w:w="4522"/>
      </w:tblGrid>
      <w:tr>
        <w:tblPrEx>
          <w:shd w:val="clear" w:color="auto" w:fill="f3f3f3"/>
        </w:tblPrEx>
        <w:trPr>
          <w:trHeight w:val="1375" w:hRule="atLeast"/>
        </w:trPr>
        <w:tc>
          <w:tcPr>
            <w:tcW w:type="dxa" w:w="4522"/>
            <w:tcBorders>
              <w:top w:val="nil"/>
              <w:left w:val="nil"/>
              <w:bottom w:val="nil"/>
              <w:right w:val="single" w:color="ffffff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Normal.0"/>
              <w:spacing w:line="240" w:lineRule="auto"/>
              <w:rPr>
                <w:rStyle w:val="Brak"/>
                <w:rFonts w:ascii="Arial" w:cs="Arial" w:hAnsi="Arial" w:eastAsia="Arial"/>
                <w:b w:val="1"/>
                <w:bCs w:val="1"/>
                <w:sz w:val="16"/>
                <w:szCs w:val="16"/>
                <w:lang w:val="en-US"/>
              </w:rPr>
            </w:pPr>
            <w:r>
              <w:rPr>
                <w:rStyle w:val="Brak"/>
                <w:rFonts w:ascii="Arial" w:hAnsi="Arial"/>
                <w:b w:val="1"/>
                <w:bCs w:val="1"/>
                <w:rtl w:val="0"/>
                <w:lang w:val="en-US"/>
              </w:rPr>
              <w:t>Globalny kontakt dla prasy</w:t>
            </w:r>
            <w:r>
              <w:rPr>
                <w:rStyle w:val="Brak"/>
                <w:rFonts w:ascii="Arial" w:cs="Arial" w:hAnsi="Arial" w:eastAsia="Arial"/>
                <w:b w:val="1"/>
                <w:bCs w:val="1"/>
                <w:sz w:val="16"/>
                <w:szCs w:val="16"/>
                <w:lang w:val="en-US"/>
              </w:rPr>
              <w:tab/>
              <w:tab/>
            </w:r>
          </w:p>
          <w:p>
            <w:pPr>
              <w:pStyle w:val="Normal.0"/>
              <w:spacing w:line="240" w:lineRule="auto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 xml:space="preserve">Sennheiser electronic GmbH &amp; Co. KG </w:t>
            </w:r>
          </w:p>
          <w:p>
            <w:pPr>
              <w:pStyle w:val="Normal.0"/>
              <w:spacing w:line="240" w:lineRule="auto"/>
              <w:rPr>
                <w:rFonts w:ascii="Arial" w:cs="Arial" w:hAnsi="Arial" w:eastAsia="Arial"/>
                <w:lang w:val="en-US"/>
              </w:rPr>
            </w:pPr>
            <w:r>
              <w:rPr>
                <w:rStyle w:val="Brak"/>
                <w:rFonts w:ascii="Arial" w:hAnsi="Arial"/>
                <w:color w:val="0095d5"/>
                <w:u w:color="0095d5"/>
                <w:rtl w:val="0"/>
                <w:lang w:val="en-US"/>
              </w:rPr>
              <w:t>Jacqueline Gusmag</w:t>
            </w:r>
            <w:r>
              <w:rPr>
                <w:rFonts w:ascii="Arial" w:cs="Arial" w:hAnsi="Arial" w:eastAsia="Arial"/>
                <w:lang w:val="en-US"/>
              </w:rPr>
              <w:tab/>
              <w:tab/>
            </w:r>
          </w:p>
          <w:p>
            <w:pPr>
              <w:pStyle w:val="Normal.0"/>
              <w:spacing w:line="240" w:lineRule="auto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>Public Relations Manager Consumer Electronics</w:t>
              <w:tab/>
            </w:r>
          </w:p>
          <w:p>
            <w:pPr>
              <w:pStyle w:val="Normal.0"/>
              <w:spacing w:line="240" w:lineRule="auto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>T: +49 (0)5130 600-1540</w:t>
              <w:tab/>
            </w:r>
          </w:p>
          <w:p>
            <w:pPr>
              <w:pStyle w:val="Contact"/>
              <w:spacing w:line="240" w:lineRule="auto"/>
            </w:pPr>
            <w:r>
              <w:rPr>
                <w:rStyle w:val="Hyperlink.1"/>
                <w:rFonts w:ascii="Arial" w:cs="Arial" w:hAnsi="Arial" w:eastAsia="Arial"/>
                <w:sz w:val="18"/>
                <w:szCs w:val="18"/>
                <w:lang w:val="en-US"/>
              </w:rPr>
              <w:fldChar w:fldCharType="begin" w:fldLock="0"/>
            </w:r>
            <w:r>
              <w:rPr>
                <w:rStyle w:val="Hyperlink.1"/>
                <w:rFonts w:ascii="Arial" w:cs="Arial" w:hAnsi="Arial" w:eastAsia="Arial"/>
                <w:sz w:val="18"/>
                <w:szCs w:val="18"/>
                <w:lang w:val="en-US"/>
              </w:rPr>
              <w:instrText xml:space="preserve"> HYPERLINK "mailto:jacqueline.gusmag@sennheiser.com"</w:instrText>
            </w:r>
            <w:r>
              <w:rPr>
                <w:rStyle w:val="Hyperlink.1"/>
                <w:rFonts w:ascii="Arial" w:cs="Arial" w:hAnsi="Arial" w:eastAsia="Arial"/>
                <w:sz w:val="18"/>
                <w:szCs w:val="18"/>
                <w:lang w:val="en-US"/>
              </w:rPr>
              <w:fldChar w:fldCharType="separate" w:fldLock="0"/>
            </w:r>
            <w:r>
              <w:rPr>
                <w:rStyle w:val="Hyperlink.1"/>
                <w:rFonts w:ascii="Arial" w:hAnsi="Arial"/>
                <w:sz w:val="18"/>
                <w:szCs w:val="18"/>
                <w:rtl w:val="0"/>
                <w:lang w:val="en-US"/>
              </w:rPr>
              <w:t>j</w:t>
            </w:r>
            <w:r>
              <w:rPr>
                <w:rStyle w:val="Łącze"/>
                <w:rFonts w:ascii="Arial" w:hAnsi="Arial"/>
                <w:sz w:val="18"/>
                <w:szCs w:val="18"/>
                <w:rtl w:val="0"/>
                <w:lang w:val="en-US"/>
              </w:rPr>
              <w:t>acqueline.gusmag@sennheiser.com</w:t>
            </w:r>
            <w:r>
              <w:rPr>
                <w:rFonts w:ascii="Arial" w:cs="Arial" w:hAnsi="Arial" w:eastAsia="Arial"/>
                <w:sz w:val="18"/>
                <w:szCs w:val="18"/>
              </w:rPr>
              <w:fldChar w:fldCharType="end" w:fldLock="0"/>
            </w:r>
            <w:r>
              <w:rPr>
                <w:rFonts w:ascii="Arial" w:cs="Arial" w:hAnsi="Arial" w:eastAsia="Arial"/>
                <w:sz w:val="18"/>
                <w:szCs w:val="18"/>
              </w:rPr>
            </w:r>
          </w:p>
        </w:tc>
        <w:tc>
          <w:tcPr>
            <w:tcW w:type="dxa" w:w="4522"/>
            <w:tcBorders>
              <w:top w:val="nil"/>
              <w:left w:val="single" w:color="ffffff" w:sz="8" w:space="0" w:shadow="0" w:frame="0"/>
              <w:bottom w:val="nil"/>
              <w:right w:val="nil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Normal.0"/>
              <w:spacing w:line="240" w:lineRule="auto"/>
              <w:jc w:val="right"/>
              <w:rPr>
                <w:rFonts w:ascii="Arial" w:cs="Arial" w:hAnsi="Arial" w:eastAsia="Arial"/>
                <w:lang w:val="en-US"/>
              </w:rPr>
            </w:pPr>
            <w:r>
              <w:rPr>
                <w:rStyle w:val="Brak"/>
                <w:rFonts w:ascii="Arial" w:hAnsi="Arial"/>
                <w:b w:val="1"/>
                <w:bCs w:val="1"/>
                <w:rtl w:val="0"/>
                <w:lang w:val="en-US"/>
              </w:rPr>
              <w:t>Lokalny kontakt dla prasy</w:t>
            </w:r>
          </w:p>
          <w:p>
            <w:pPr>
              <w:pStyle w:val="About"/>
              <w:jc w:val="right"/>
              <w:rPr>
                <w:rFonts w:ascii="Arial" w:cs="Arial" w:hAnsi="Arial" w:eastAsia="Arial"/>
                <w:lang w:val="de-DE"/>
              </w:rPr>
            </w:pPr>
            <w:r>
              <w:rPr>
                <w:rFonts w:ascii="Arial" w:hAnsi="Arial"/>
                <w:rtl w:val="0"/>
                <w:lang w:val="de-DE"/>
              </w:rPr>
              <w:t xml:space="preserve">Aplauz Sp. z o.o. </w:t>
            </w:r>
          </w:p>
          <w:p>
            <w:pPr>
              <w:pStyle w:val="Normal.0"/>
              <w:spacing w:line="240" w:lineRule="auto"/>
              <w:jc w:val="right"/>
              <w:rPr>
                <w:rFonts w:ascii="Arial" w:cs="Arial" w:hAnsi="Arial" w:eastAsia="Arial"/>
                <w:color w:val="0095d5"/>
                <w:u w:color="0095d5"/>
                <w:lang w:val="en-US"/>
              </w:rPr>
            </w:pPr>
            <w:r>
              <w:rPr>
                <w:rFonts w:ascii="Arial" w:hAnsi="Arial"/>
                <w:color w:val="0095d5"/>
                <w:u w:color="0095d5"/>
                <w:rtl w:val="0"/>
                <w:lang w:val="en-US"/>
              </w:rPr>
              <w:t>Edward Pop</w:t>
            </w:r>
            <w:r>
              <w:rPr>
                <w:rFonts w:ascii="Arial" w:hAnsi="Arial" w:hint="default"/>
                <w:color w:val="0095d5"/>
                <w:u w:color="0095d5"/>
                <w:rtl w:val="0"/>
                <w:lang w:val="en-US"/>
              </w:rPr>
              <w:t>ł</w:t>
            </w:r>
            <w:r>
              <w:rPr>
                <w:rFonts w:ascii="Arial" w:hAnsi="Arial"/>
                <w:color w:val="0095d5"/>
                <w:u w:color="0095d5"/>
                <w:rtl w:val="0"/>
                <w:lang w:val="en-US"/>
              </w:rPr>
              <w:t>awski</w:t>
            </w:r>
          </w:p>
          <w:p>
            <w:pPr>
              <w:pStyle w:val="Normal.0"/>
              <w:spacing w:line="240" w:lineRule="auto"/>
              <w:jc w:val="right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>Manager ds. komunikacji</w:t>
            </w:r>
          </w:p>
          <w:p>
            <w:pPr>
              <w:pStyle w:val="Normal.0"/>
              <w:spacing w:line="240" w:lineRule="auto"/>
              <w:jc w:val="right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 xml:space="preserve">T: </w:t>
            </w:r>
            <w:r>
              <w:rPr>
                <w:rFonts w:ascii="Arial" w:hAnsi="Arial"/>
                <w:rtl w:val="0"/>
                <w:lang w:val="en-US"/>
              </w:rPr>
              <w:t>+48 606 408 162</w:t>
            </w:r>
          </w:p>
          <w:p>
            <w:pPr>
              <w:pStyle w:val="Contact"/>
              <w:spacing w:line="240" w:lineRule="auto"/>
              <w:jc w:val="right"/>
            </w:pPr>
            <w:r>
              <w:rPr>
                <w:rStyle w:val="Łącze"/>
                <w:rFonts w:ascii="Arial" w:cs="Arial" w:hAnsi="Arial" w:eastAsia="Arial"/>
                <w:sz w:val="18"/>
                <w:szCs w:val="18"/>
              </w:rPr>
              <w:fldChar w:fldCharType="begin" w:fldLock="0"/>
            </w:r>
            <w:r>
              <w:rPr>
                <w:rStyle w:val="Łącze"/>
                <w:rFonts w:ascii="Arial" w:cs="Arial" w:hAnsi="Arial" w:eastAsia="Arial"/>
                <w:sz w:val="18"/>
                <w:szCs w:val="18"/>
              </w:rPr>
              <w:instrText xml:space="preserve"> HYPERLINK "mailto:edek.poplawski@aplauzaudio.pl"</w:instrText>
            </w:r>
            <w:r>
              <w:rPr>
                <w:rStyle w:val="Łącze"/>
                <w:rFonts w:ascii="Arial" w:cs="Arial" w:hAnsi="Arial" w:eastAsia="Arial"/>
                <w:sz w:val="18"/>
                <w:szCs w:val="18"/>
              </w:rPr>
              <w:fldChar w:fldCharType="separate" w:fldLock="0"/>
            </w:r>
            <w:r>
              <w:rPr>
                <w:rStyle w:val="Łącze"/>
                <w:rFonts w:ascii="Arial" w:hAnsi="Arial"/>
                <w:sz w:val="18"/>
                <w:szCs w:val="18"/>
                <w:rtl w:val="0"/>
                <w:lang w:val="en-US"/>
              </w:rPr>
              <w:t>edek.poplawski@aplauzaudio.pl</w:t>
            </w:r>
            <w:r>
              <w:rPr>
                <w:rFonts w:ascii="Arial" w:cs="Arial" w:hAnsi="Arial" w:eastAsia="Arial"/>
                <w:sz w:val="18"/>
                <w:szCs w:val="18"/>
              </w:rPr>
              <w:fldChar w:fldCharType="end" w:fldLock="0"/>
            </w:r>
            <w:r>
              <w:rPr>
                <w:rStyle w:val="Łącze"/>
                <w:rFonts w:ascii="Arial" w:hAnsi="Arial"/>
                <w:sz w:val="18"/>
                <w:szCs w:val="18"/>
                <w:rtl w:val="0"/>
                <w:lang w:val="en-US"/>
              </w:rPr>
              <w:t xml:space="preserve"> </w:t>
            </w:r>
          </w:p>
        </w:tc>
      </w:tr>
    </w:tbl>
    <w:p>
      <w:pPr>
        <w:pStyle w:val="Normal.0"/>
        <w:spacing w:line="240" w:lineRule="auto"/>
        <w:rPr>
          <w:rFonts w:ascii="Arial" w:cs="Arial" w:hAnsi="Arial" w:eastAsia="Arial"/>
          <w:color w:val="0095d5"/>
          <w:sz w:val="22"/>
          <w:szCs w:val="22"/>
          <w:u w:color="0095d5"/>
          <w:lang w:val="en-US"/>
        </w:rPr>
      </w:pPr>
    </w:p>
    <w:p>
      <w:pPr>
        <w:pStyle w:val="Normal.0"/>
        <w:spacing w:line="240" w:lineRule="auto"/>
        <w:rPr>
          <w:rFonts w:ascii="Arial" w:cs="Arial" w:hAnsi="Arial" w:eastAsia="Arial"/>
          <w:b w:val="1"/>
          <w:bCs w:val="1"/>
          <w:sz w:val="16"/>
          <w:szCs w:val="16"/>
          <w:lang w:val="en-US"/>
        </w:rPr>
      </w:pPr>
    </w:p>
    <w:p>
      <w:pPr>
        <w:pStyle w:val="Contact"/>
        <w:spacing w:line="240" w:lineRule="auto"/>
        <w:rPr>
          <w:rStyle w:val="Brak"/>
          <w:rFonts w:ascii="Arial" w:cs="Arial" w:hAnsi="Arial" w:eastAsia="Arial"/>
          <w:sz w:val="16"/>
          <w:szCs w:val="16"/>
        </w:rPr>
      </w:pPr>
    </w:p>
    <w:p>
      <w:pPr>
        <w:pStyle w:val="Contact"/>
        <w:spacing w:line="240" w:lineRule="auto"/>
        <w:rPr>
          <w:rFonts w:ascii="Arial" w:cs="Arial" w:hAnsi="Arial" w:eastAsia="Arial"/>
          <w:sz w:val="16"/>
          <w:szCs w:val="16"/>
          <w:lang w:val="en-US"/>
        </w:rPr>
      </w:pPr>
    </w:p>
    <w:p>
      <w:pPr>
        <w:pStyle w:val="About"/>
        <w:rPr>
          <w:rFonts w:ascii="Arial" w:cs="Arial" w:hAnsi="Arial" w:eastAsia="Arial"/>
          <w:lang w:val="de-DE"/>
        </w:rPr>
      </w:pPr>
    </w:p>
    <w:p>
      <w:pPr>
        <w:pStyle w:val="About"/>
      </w:pPr>
      <w:r>
        <w:rPr>
          <w:rFonts w:ascii="Arial" w:cs="Arial" w:hAnsi="Arial" w:eastAsia="Arial"/>
          <w:lang w:val="de-DE"/>
        </w:rPr>
      </w:r>
    </w:p>
    <w:sectPr>
      <w:headerReference w:type="default" r:id="rId5"/>
      <w:headerReference w:type="first" r:id="rId6"/>
      <w:footerReference w:type="default" r:id="rId7"/>
      <w:footerReference w:type="first" r:id="rId8"/>
      <w:pgSz w:w="11900" w:h="16840" w:orient="portrait"/>
      <w:pgMar w:top="2754" w:right="1417" w:bottom="1418" w:left="1418" w:header="629" w:footer="482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Sennheiser Office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422275</wp:posOffset>
          </wp:positionV>
          <wp:extent cx="576001" cy="431117"/>
          <wp:effectExtent l="0" t="0" r="0" b="0"/>
          <wp:wrapNone/>
          <wp:docPr id="1073741825" name="officeArt object" descr="_Logo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_Logo_black.emf" descr="_Logo_black.em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1" cy="43111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</w:rPr>
      <w:t>INFORMACJA PRASOWA</w:t>
    </w:r>
  </w:p>
  <w:p>
    <w:pPr>
      <w:pStyle w:val="head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422275</wp:posOffset>
          </wp:positionV>
          <wp:extent cx="576001" cy="431117"/>
          <wp:effectExtent l="0" t="0" r="0" b="0"/>
          <wp:wrapNone/>
          <wp:docPr id="1073741826" name="officeArt object" descr="_Logo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_Logo_black.emf" descr="_Logo_black.em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1" cy="43111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10153015</wp:posOffset>
          </wp:positionV>
          <wp:extent cx="1026000" cy="108000"/>
          <wp:effectExtent l="0" t="0" r="0" b="0"/>
          <wp:wrapNone/>
          <wp:docPr id="1073741827" name="officeArt object" descr="_Logoschrift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_Logoschrift_black.emf" descr="_Logoschrift_black.emf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000" cy="10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</w:rPr>
      <w:t>INFORMACJA PRASOWA</w:t>
    </w:r>
  </w:p>
  <w:p>
    <w:pPr>
      <w:pStyle w:val="head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95" w:lineRule="atLeast"/>
      <w:ind w:left="0" w:right="0" w:firstLine="0"/>
      <w:jc w:val="righ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1"/>
      <w:strike w:val="0"/>
      <w:dstrike w:val="0"/>
      <w:outline w:val="0"/>
      <w:color w:val="000000"/>
      <w:spacing w:val="11"/>
      <w:kern w:val="0"/>
      <w:position w:val="0"/>
      <w:sz w:val="15"/>
      <w:szCs w:val="15"/>
      <w:u w:val="none" w:color="000000"/>
      <w:vertAlign w:val="baseline"/>
      <w:lang w:val="en-US"/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8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2"/>
      <w:szCs w:val="12"/>
      <w:u w:val="none" w:color="000000"/>
      <w:vertAlign w:val="baseline"/>
      <w:lang w:val="en-US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paragraph" w:styleId="About">
    <w:name w:val="About"/>
    <w:next w:val="Abo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rFonts w:ascii="Arial" w:cs="Arial" w:hAnsi="Arial" w:eastAsia="Arial"/>
      <w:color w:val="0095d5"/>
      <w:kern w:val="0"/>
      <w:u w:val="single" w:color="0095d5"/>
      <w:lang w:val="en-US"/>
    </w:rPr>
  </w:style>
  <w:style w:type="character" w:styleId="Łącze">
    <w:name w:val="Łącze"/>
    <w:rPr>
      <w:color w:val="000000"/>
      <w:u w:val="single" w:color="000000"/>
    </w:rPr>
  </w:style>
  <w:style w:type="character" w:styleId="Hyperlink.1">
    <w:name w:val="Hyperlink.1"/>
    <w:basedOn w:val="Łącze"/>
    <w:next w:val="Hyperlink.1"/>
    <w:rPr>
      <w:lang w:val="en-US"/>
    </w:rPr>
  </w:style>
  <w:style w:type="paragraph" w:styleId="Contact">
    <w:name w:val="Contact"/>
    <w:next w:val="Contact"/>
    <w:pPr>
      <w:keepNext w:val="0"/>
      <w:keepLines w:val="0"/>
      <w:pageBreakBefore w:val="0"/>
      <w:widowControl w:val="1"/>
      <w:shd w:val="clear" w:color="auto" w:fill="auto"/>
      <w:tabs>
        <w:tab w:val="left" w:pos="4111"/>
      </w:tabs>
      <w:suppressAutoHyphens w:val="0"/>
      <w:bidi w:val="0"/>
      <w:spacing w:before="0" w:after="0" w:line="21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5"/>
      <w:szCs w:val="15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Larissa">
  <a:themeElements>
    <a:clrScheme name="Lariss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95D5"/>
      </a:accent1>
      <a:accent2>
        <a:srgbClr val="414141"/>
      </a:accent2>
      <a:accent3>
        <a:srgbClr val="E0E0E0"/>
      </a:accent3>
      <a:accent4>
        <a:srgbClr val="003746"/>
      </a:accent4>
      <a:accent5>
        <a:srgbClr val="E5F4FA"/>
      </a:accent5>
      <a:accent6>
        <a:srgbClr val="99AEB5"/>
      </a:accent6>
      <a:hlink>
        <a:srgbClr val="0000FF"/>
      </a:hlink>
      <a:folHlink>
        <a:srgbClr val="FF00FF"/>
      </a:folHlink>
    </a:clrScheme>
    <a:fontScheme name="Lariss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Sennheiser Office"/>
            <a:ea typeface="Sennheiser Office"/>
            <a:cs typeface="Sennheiser Office"/>
            <a:sym typeface="Sennheiser Offic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Sennheiser Office"/>
            <a:ea typeface="Sennheiser Office"/>
            <a:cs typeface="Sennheiser Office"/>
            <a:sym typeface="Sennheiser Offic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