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center"/>
        <w:rPr>
          <w:rFonts w:ascii="Arial" w:cs="Arial" w:hAnsi="Arial" w:eastAsia="Arial"/>
          <w:b w:val="1"/>
          <w:bCs w:val="1"/>
          <w:caps w:val="1"/>
          <w:color w:val="0095d5"/>
          <w:sz w:val="20"/>
          <w:szCs w:val="20"/>
          <w:u w:color="0095d5"/>
        </w:rPr>
      </w:pPr>
      <w:r>
        <w:rPr>
          <w:rFonts w:ascii="Arial" w:hAnsi="Arial"/>
          <w:b w:val="1"/>
          <w:bCs w:val="1"/>
          <w:caps w:val="1"/>
          <w:color w:val="0095d5"/>
          <w:sz w:val="20"/>
          <w:szCs w:val="20"/>
          <w:u w:color="0095d5"/>
          <w:rtl w:val="0"/>
        </w:rPr>
        <w:t>SENNHEISER IE 800 S</w:t>
      </w:r>
      <w:r>
        <w:rPr>
          <w:rFonts w:ascii="Arial" w:hAnsi="Arial" w:hint="default"/>
          <w:b w:val="1"/>
          <w:bCs w:val="1"/>
          <w:caps w:val="1"/>
          <w:color w:val="0095d5"/>
          <w:sz w:val="20"/>
          <w:szCs w:val="20"/>
          <w:u w:color="0095d5"/>
          <w:rtl w:val="0"/>
        </w:rPr>
        <w:t xml:space="preserve"> – </w:t>
      </w:r>
      <w:r>
        <w:rPr>
          <w:rFonts w:ascii="Arial" w:hAnsi="Arial"/>
          <w:b w:val="1"/>
          <w:bCs w:val="1"/>
          <w:caps w:val="1"/>
          <w:color w:val="0095d5"/>
          <w:sz w:val="20"/>
          <w:szCs w:val="20"/>
          <w:u w:color="0095d5"/>
          <w:rtl w:val="0"/>
        </w:rPr>
        <w:t>kolejny krok do perfekcji</w:t>
      </w:r>
    </w:p>
    <w:p>
      <w:pPr>
        <w:pStyle w:val="About"/>
        <w:spacing w:line="360" w:lineRule="auto"/>
        <w:jc w:val="both"/>
        <w:rPr>
          <w:rFonts w:ascii="Arial" w:cs="Arial" w:hAnsi="Arial" w:eastAsia="Arial"/>
          <w:b w:val="1"/>
          <w:bCs w:val="1"/>
          <w:sz w:val="20"/>
          <w:szCs w:val="20"/>
        </w:rPr>
      </w:pPr>
      <w:r>
        <w:rPr>
          <w:rFonts w:ascii="Arial" w:hAnsi="Arial"/>
          <w:b w:val="1"/>
          <w:bCs w:val="1"/>
          <w:sz w:val="20"/>
          <w:szCs w:val="20"/>
          <w:rtl w:val="0"/>
        </w:rPr>
        <w:t>Warszawa 13 pa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ź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dziernika 2017 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 xml:space="preserve">– </w:t>
      </w:r>
      <w:r>
        <w:rPr>
          <w:rFonts w:ascii="Arial" w:hAnsi="Arial"/>
          <w:b w:val="1"/>
          <w:bCs w:val="1"/>
          <w:sz w:val="20"/>
          <w:szCs w:val="20"/>
          <w:rtl w:val="0"/>
        </w:rPr>
        <w:t>Firma Sennheiser, specjalizuj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ą</w:t>
      </w:r>
      <w:r>
        <w:rPr>
          <w:rFonts w:ascii="Arial" w:hAnsi="Arial"/>
          <w:b w:val="1"/>
          <w:bCs w:val="1"/>
          <w:sz w:val="20"/>
          <w:szCs w:val="20"/>
          <w:rtl w:val="0"/>
        </w:rPr>
        <w:t>ca si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 xml:space="preserve">ę </w:t>
      </w:r>
      <w:r>
        <w:rPr>
          <w:rFonts w:ascii="Arial" w:hAnsi="Arial"/>
          <w:b w:val="1"/>
          <w:bCs w:val="1"/>
          <w:sz w:val="20"/>
          <w:szCs w:val="20"/>
          <w:rtl w:val="0"/>
        </w:rPr>
        <w:t>w rozwi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ą</w:t>
      </w:r>
      <w:r>
        <w:rPr>
          <w:rFonts w:ascii="Arial" w:hAnsi="Arial"/>
          <w:b w:val="1"/>
          <w:bCs w:val="1"/>
          <w:sz w:val="20"/>
          <w:szCs w:val="20"/>
          <w:rtl w:val="0"/>
        </w:rPr>
        <w:t>zaniach audio najwy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ż</w:t>
      </w:r>
      <w:r>
        <w:rPr>
          <w:rFonts w:ascii="Arial" w:hAnsi="Arial"/>
          <w:b w:val="1"/>
          <w:bCs w:val="1"/>
          <w:sz w:val="20"/>
          <w:szCs w:val="20"/>
          <w:rtl w:val="0"/>
        </w:rPr>
        <w:t>szej klasy,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 po raz kolejny udowadnia, 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ż</w:t>
      </w:r>
      <w:r>
        <w:rPr>
          <w:rFonts w:ascii="Arial" w:hAnsi="Arial"/>
          <w:b w:val="1"/>
          <w:bCs w:val="1"/>
          <w:sz w:val="20"/>
          <w:szCs w:val="20"/>
          <w:rtl w:val="0"/>
        </w:rPr>
        <w:t>e mobilne s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rtl w:val="0"/>
        </w:rPr>
        <w:t>uchawki mog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 xml:space="preserve">ą </w:t>
      </w:r>
      <w:r>
        <w:rPr>
          <w:rFonts w:ascii="Arial" w:hAnsi="Arial"/>
          <w:b w:val="1"/>
          <w:bCs w:val="1"/>
          <w:sz w:val="20"/>
          <w:szCs w:val="20"/>
          <w:rtl w:val="0"/>
        </w:rPr>
        <w:t>zapewni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 xml:space="preserve">ć </w:t>
      </w:r>
      <w:r>
        <w:rPr>
          <w:rFonts w:ascii="Arial" w:hAnsi="Arial"/>
          <w:b w:val="1"/>
          <w:bCs w:val="1"/>
          <w:sz w:val="20"/>
          <w:szCs w:val="20"/>
          <w:rtl w:val="0"/>
        </w:rPr>
        <w:t>audiofilsk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 xml:space="preserve">ą </w:t>
      </w:r>
      <w:r>
        <w:rPr>
          <w:rFonts w:ascii="Arial" w:hAnsi="Arial"/>
          <w:b w:val="1"/>
          <w:bCs w:val="1"/>
          <w:sz w:val="20"/>
          <w:szCs w:val="20"/>
          <w:rtl w:val="0"/>
        </w:rPr>
        <w:t>jako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 xml:space="preserve">ść </w:t>
      </w:r>
      <w:r>
        <w:rPr>
          <w:rFonts w:ascii="Arial" w:hAnsi="Arial"/>
          <w:b w:val="1"/>
          <w:bCs w:val="1"/>
          <w:sz w:val="20"/>
          <w:szCs w:val="20"/>
          <w:rtl w:val="0"/>
        </w:rPr>
        <w:t>brzmienia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 </w:t>
      </w:r>
      <w:r>
        <w:rPr>
          <w:rFonts w:ascii="Arial" w:hAnsi="Arial"/>
          <w:b w:val="1"/>
          <w:bCs w:val="1"/>
          <w:sz w:val="20"/>
          <w:szCs w:val="20"/>
          <w:rtl w:val="0"/>
        </w:rPr>
        <w:t>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 </w:t>
      </w:r>
      <w:r>
        <w:rPr>
          <w:rFonts w:ascii="Arial" w:hAnsi="Arial"/>
          <w:b w:val="1"/>
          <w:bCs w:val="1"/>
          <w:sz w:val="20"/>
          <w:szCs w:val="20"/>
          <w:rtl w:val="0"/>
        </w:rPr>
        <w:t>prezentuje nowe s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rtl w:val="0"/>
        </w:rPr>
        <w:t>uchawki dokana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owe IE 800 S 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 xml:space="preserve">– </w:t>
      </w:r>
      <w:r>
        <w:rPr>
          <w:rFonts w:ascii="Arial" w:hAnsi="Arial"/>
          <w:b w:val="1"/>
          <w:bCs w:val="1"/>
          <w:sz w:val="20"/>
          <w:szCs w:val="20"/>
          <w:rtl w:val="0"/>
        </w:rPr>
        <w:t>nast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ę</w:t>
      </w:r>
      <w:r>
        <w:rPr>
          <w:rFonts w:ascii="Arial" w:hAnsi="Arial"/>
          <w:b w:val="1"/>
          <w:bCs w:val="1"/>
          <w:sz w:val="20"/>
          <w:szCs w:val="20"/>
          <w:rtl w:val="0"/>
        </w:rPr>
        <w:t>pc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 xml:space="preserve">ę </w:t>
      </w:r>
      <w:r>
        <w:rPr>
          <w:rFonts w:ascii="Arial" w:hAnsi="Arial"/>
          <w:b w:val="1"/>
          <w:bCs w:val="1"/>
          <w:sz w:val="20"/>
          <w:szCs w:val="20"/>
          <w:rtl w:val="0"/>
        </w:rPr>
        <w:t>prze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rtl w:val="0"/>
        </w:rPr>
        <w:t>omowego modelu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 IE 800</w:t>
      </w:r>
      <w:r>
        <w:rPr>
          <w:rFonts w:ascii="Arial" w:hAnsi="Arial"/>
          <w:b w:val="1"/>
          <w:bCs w:val="1"/>
          <w:sz w:val="20"/>
          <w:szCs w:val="20"/>
          <w:rtl w:val="0"/>
        </w:rPr>
        <w:t>. Zaprojektowane i r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ę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cznie wykonane w Niemczech, </w:t>
      </w:r>
      <w:r>
        <w:rPr>
          <w:rFonts w:ascii="Arial" w:hAnsi="Arial"/>
          <w:b w:val="1"/>
          <w:bCs w:val="1"/>
          <w:sz w:val="20"/>
          <w:szCs w:val="20"/>
          <w:rtl w:val="0"/>
        </w:rPr>
        <w:t>o</w:t>
      </w:r>
      <w:r>
        <w:rPr>
          <w:rFonts w:ascii="Arial" w:hAnsi="Arial"/>
          <w:b w:val="1"/>
          <w:bCs w:val="1"/>
          <w:sz w:val="20"/>
          <w:szCs w:val="20"/>
          <w:rtl w:val="0"/>
        </w:rPr>
        <w:t>feruj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ą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 jeszcze </w:t>
      </w:r>
      <w:r>
        <w:rPr>
          <w:rFonts w:ascii="Arial" w:hAnsi="Arial"/>
          <w:b w:val="1"/>
          <w:bCs w:val="1"/>
          <w:sz w:val="20"/>
          <w:szCs w:val="20"/>
          <w:rtl w:val="0"/>
        </w:rPr>
        <w:t>lepsz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 xml:space="preserve">ą </w:t>
      </w:r>
      <w:r>
        <w:rPr>
          <w:rFonts w:ascii="Arial" w:hAnsi="Arial"/>
          <w:b w:val="1"/>
          <w:bCs w:val="1"/>
          <w:sz w:val="20"/>
          <w:szCs w:val="20"/>
          <w:rtl w:val="0"/>
        </w:rPr>
        <w:t>klarowno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ść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 d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ź</w:t>
      </w:r>
      <w:r>
        <w:rPr>
          <w:rFonts w:ascii="Arial" w:hAnsi="Arial"/>
          <w:b w:val="1"/>
          <w:bCs w:val="1"/>
          <w:sz w:val="20"/>
          <w:szCs w:val="20"/>
          <w:rtl w:val="0"/>
        </w:rPr>
        <w:t>wi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ę</w:t>
      </w:r>
      <w:r>
        <w:rPr>
          <w:rFonts w:ascii="Arial" w:hAnsi="Arial"/>
          <w:b w:val="1"/>
          <w:bCs w:val="1"/>
          <w:sz w:val="20"/>
          <w:szCs w:val="20"/>
          <w:rtl w:val="0"/>
        </w:rPr>
        <w:t>ku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 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 </w:t>
      </w:r>
      <w:r>
        <w:rPr>
          <w:rFonts w:ascii="Arial" w:hAnsi="Arial"/>
          <w:b w:val="1"/>
          <w:bCs w:val="1"/>
          <w:sz w:val="20"/>
          <w:szCs w:val="20"/>
          <w:rtl w:val="0"/>
        </w:rPr>
        <w:t>pe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rtl w:val="0"/>
        </w:rPr>
        <w:t>niejsze basy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 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przy zachowaniu </w:t>
      </w:r>
      <w:r>
        <w:rPr>
          <w:rFonts w:ascii="Arial" w:hAnsi="Arial"/>
          <w:b w:val="1"/>
          <w:bCs w:val="1"/>
          <w:sz w:val="20"/>
          <w:szCs w:val="20"/>
          <w:rtl w:val="0"/>
        </w:rPr>
        <w:t>doskona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rtl w:val="0"/>
        </w:rPr>
        <w:t>ego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 wykonania znanego z poprzedniej generacji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 s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rtl w:val="0"/>
        </w:rPr>
        <w:t>uchawek</w:t>
      </w:r>
      <w:r>
        <w:rPr>
          <w:rFonts w:ascii="Arial" w:hAnsi="Arial"/>
          <w:b w:val="1"/>
          <w:bCs w:val="1"/>
          <w:sz w:val="20"/>
          <w:szCs w:val="20"/>
          <w:rtl w:val="0"/>
        </w:rPr>
        <w:t>.</w:t>
      </w:r>
    </w:p>
    <w:p>
      <w:pPr>
        <w:pStyle w:val="About"/>
        <w:spacing w:line="360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About"/>
        <w:spacing w:line="36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Nowe</w:t>
      </w:r>
      <w:r>
        <w:rPr>
          <w:rFonts w:ascii="Arial" w:hAnsi="Arial"/>
          <w:sz w:val="20"/>
          <w:szCs w:val="20"/>
          <w:rtl w:val="0"/>
        </w:rPr>
        <w:t xml:space="preserve"> mobilne</w:t>
      </w:r>
      <w:r>
        <w:rPr>
          <w:rFonts w:ascii="Arial" w:hAnsi="Arial"/>
          <w:sz w:val="20"/>
          <w:szCs w:val="20"/>
          <w:rtl w:val="0"/>
        </w:rPr>
        <w:t xml:space="preserve"> 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uchawki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oferuj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czyste i bezkompromisowe brzmienie</w:t>
      </w:r>
      <w:r>
        <w:rPr>
          <w:rFonts w:ascii="Arial" w:hAnsi="Arial"/>
          <w:sz w:val="20"/>
          <w:szCs w:val="20"/>
          <w:rtl w:val="0"/>
        </w:rPr>
        <w:t xml:space="preserve"> w ka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dych warunkach</w:t>
      </w:r>
      <w:r>
        <w:rPr>
          <w:rFonts w:ascii="Arial" w:hAnsi="Arial"/>
          <w:sz w:val="20"/>
          <w:szCs w:val="20"/>
          <w:rtl w:val="0"/>
        </w:rPr>
        <w:t>: na ulicy, w podr</w:t>
      </w:r>
      <w:r>
        <w:rPr>
          <w:rFonts w:ascii="Arial" w:hAnsi="Arial" w:hint="default"/>
          <w:sz w:val="20"/>
          <w:szCs w:val="20"/>
          <w:rtl w:val="0"/>
        </w:rPr>
        <w:t>óż</w:t>
      </w:r>
      <w:r>
        <w:rPr>
          <w:rFonts w:ascii="Arial" w:hAnsi="Arial"/>
          <w:sz w:val="20"/>
          <w:szCs w:val="20"/>
          <w:rtl w:val="0"/>
        </w:rPr>
        <w:t xml:space="preserve">y czy podczas wycieczki. Model IE 800 S </w:t>
      </w:r>
      <w:r>
        <w:rPr>
          <w:rFonts w:ascii="Arial" w:hAnsi="Arial"/>
          <w:sz w:val="20"/>
          <w:szCs w:val="20"/>
          <w:rtl w:val="0"/>
        </w:rPr>
        <w:t>zosta</w:t>
      </w:r>
      <w:r>
        <w:rPr>
          <w:rFonts w:ascii="Arial" w:hAnsi="Arial" w:hint="default"/>
          <w:sz w:val="20"/>
          <w:szCs w:val="20"/>
          <w:rtl w:val="0"/>
        </w:rPr>
        <w:t xml:space="preserve">ł </w:t>
      </w:r>
      <w:r>
        <w:rPr>
          <w:rFonts w:ascii="Arial" w:hAnsi="Arial"/>
          <w:sz w:val="20"/>
          <w:szCs w:val="20"/>
          <w:rtl w:val="0"/>
        </w:rPr>
        <w:t>wyposa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 xml:space="preserve">ony w </w:t>
      </w:r>
      <w:r>
        <w:rPr>
          <w:rFonts w:ascii="Arial" w:hAnsi="Arial"/>
          <w:sz w:val="20"/>
          <w:szCs w:val="20"/>
          <w:rtl w:val="0"/>
        </w:rPr>
        <w:t>znakomity autorski przetwornik XWB (Extra Wide Band), kt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 xml:space="preserve">ry </w:t>
      </w:r>
      <w:r>
        <w:rPr>
          <w:rFonts w:ascii="Arial" w:hAnsi="Arial"/>
          <w:sz w:val="20"/>
          <w:szCs w:val="20"/>
          <w:rtl w:val="0"/>
        </w:rPr>
        <w:t>eliminuje</w:t>
      </w:r>
      <w:r>
        <w:rPr>
          <w:rFonts w:ascii="Arial" w:hAnsi="Arial"/>
          <w:sz w:val="20"/>
          <w:szCs w:val="20"/>
          <w:rtl w:val="0"/>
        </w:rPr>
        <w:t xml:space="preserve"> problem zniekszta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ce</w:t>
      </w:r>
      <w:r>
        <w:rPr>
          <w:rFonts w:ascii="Arial" w:hAnsi="Arial" w:hint="default"/>
          <w:sz w:val="20"/>
          <w:szCs w:val="20"/>
          <w:rtl w:val="0"/>
        </w:rPr>
        <w:t xml:space="preserve">ń </w:t>
      </w:r>
      <w:r>
        <w:rPr>
          <w:rFonts w:ascii="Arial" w:hAnsi="Arial"/>
          <w:sz w:val="20"/>
          <w:szCs w:val="20"/>
          <w:rtl w:val="0"/>
        </w:rPr>
        <w:t>w 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uchawkach dokana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 xml:space="preserve">owych. </w:t>
      </w:r>
      <w:r>
        <w:rPr>
          <w:rFonts w:ascii="Arial" w:hAnsi="Arial"/>
          <w:sz w:val="20"/>
          <w:szCs w:val="20"/>
          <w:rtl w:val="0"/>
        </w:rPr>
        <w:t>P</w:t>
      </w:r>
      <w:r>
        <w:rPr>
          <w:rFonts w:ascii="Arial" w:hAnsi="Arial"/>
          <w:sz w:val="20"/>
          <w:szCs w:val="20"/>
          <w:rtl w:val="0"/>
        </w:rPr>
        <w:t>e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nopasmowy</w:t>
      </w:r>
      <w:r>
        <w:rPr>
          <w:rFonts w:ascii="Arial" w:hAnsi="Arial"/>
          <w:sz w:val="20"/>
          <w:szCs w:val="20"/>
          <w:rtl w:val="0"/>
        </w:rPr>
        <w:t xml:space="preserve"> p</w:t>
      </w:r>
      <w:r>
        <w:rPr>
          <w:rFonts w:ascii="Arial" w:hAnsi="Arial"/>
          <w:sz w:val="20"/>
          <w:szCs w:val="20"/>
          <w:rtl w:val="0"/>
        </w:rPr>
        <w:t xml:space="preserve">rzetwornik o 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rednicy 7 mm oferuje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ywy d</w:t>
      </w:r>
      <w:r>
        <w:rPr>
          <w:rFonts w:ascii="Arial" w:hAnsi="Arial" w:hint="default"/>
          <w:sz w:val="20"/>
          <w:szCs w:val="20"/>
          <w:rtl w:val="0"/>
        </w:rPr>
        <w:t>ź</w:t>
      </w:r>
      <w:r>
        <w:rPr>
          <w:rFonts w:ascii="Arial" w:hAnsi="Arial"/>
          <w:sz w:val="20"/>
          <w:szCs w:val="20"/>
          <w:rtl w:val="0"/>
        </w:rPr>
        <w:t>wi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k pe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en detali, a tak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 xml:space="preserve">e </w:t>
      </w:r>
      <w:r>
        <w:rPr>
          <w:rFonts w:ascii="Arial" w:hAnsi="Arial"/>
          <w:sz w:val="20"/>
          <w:szCs w:val="20"/>
          <w:rtl w:val="0"/>
        </w:rPr>
        <w:t xml:space="preserve">bardziej </w:t>
      </w:r>
      <w:r>
        <w:rPr>
          <w:rFonts w:ascii="Arial" w:hAnsi="Arial"/>
          <w:sz w:val="20"/>
          <w:szCs w:val="20"/>
          <w:rtl w:val="0"/>
        </w:rPr>
        <w:t xml:space="preserve">precyzyjny i </w:t>
      </w:r>
      <w:r>
        <w:rPr>
          <w:rFonts w:ascii="Arial" w:hAnsi="Arial"/>
          <w:sz w:val="20"/>
          <w:szCs w:val="20"/>
          <w:rtl w:val="0"/>
        </w:rPr>
        <w:t>g</w:t>
      </w:r>
      <w:r>
        <w:rPr>
          <w:rFonts w:ascii="Arial" w:hAnsi="Arial" w:hint="default"/>
          <w:sz w:val="20"/>
          <w:szCs w:val="20"/>
          <w:rtl w:val="0"/>
        </w:rPr>
        <w:t>łę</w:t>
      </w:r>
      <w:r>
        <w:rPr>
          <w:rFonts w:ascii="Arial" w:hAnsi="Arial"/>
          <w:sz w:val="20"/>
          <w:szCs w:val="20"/>
          <w:rtl w:val="0"/>
        </w:rPr>
        <w:t>bszy</w:t>
      </w:r>
      <w:r>
        <w:rPr>
          <w:rFonts w:ascii="Arial" w:hAnsi="Arial"/>
          <w:sz w:val="20"/>
          <w:szCs w:val="20"/>
          <w:rtl w:val="0"/>
        </w:rPr>
        <w:t xml:space="preserve"> bas.</w:t>
      </w:r>
    </w:p>
    <w:p>
      <w:pPr>
        <w:pStyle w:val="About"/>
        <w:spacing w:line="360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About"/>
        <w:spacing w:line="36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Kolejn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technologi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, kt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 xml:space="preserve">rej </w:t>
      </w:r>
      <w:r>
        <w:rPr>
          <w:rFonts w:ascii="Arial" w:hAnsi="Arial"/>
          <w:sz w:val="20"/>
          <w:szCs w:val="20"/>
          <w:rtl w:val="0"/>
        </w:rPr>
        <w:t xml:space="preserve">IE 800 S </w:t>
      </w:r>
      <w:r>
        <w:rPr>
          <w:rFonts w:ascii="Arial" w:hAnsi="Arial"/>
          <w:sz w:val="20"/>
          <w:szCs w:val="20"/>
          <w:rtl w:val="0"/>
        </w:rPr>
        <w:t>zawdzi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cza wyj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 xml:space="preserve">tkowe brzmienie, jest </w:t>
      </w:r>
      <w:r>
        <w:rPr>
          <w:rFonts w:ascii="Arial" w:hAnsi="Arial"/>
          <w:sz w:val="20"/>
          <w:szCs w:val="20"/>
          <w:rtl w:val="0"/>
        </w:rPr>
        <w:t xml:space="preserve">innowacyjny dwukomorowy absorber D2CA. Neutralizuje on </w:t>
      </w:r>
      <w:r>
        <w:rPr>
          <w:rFonts w:ascii="Arial" w:hAnsi="Arial" w:hint="default"/>
          <w:sz w:val="20"/>
          <w:szCs w:val="20"/>
          <w:rtl w:val="0"/>
        </w:rPr>
        <w:t>„</w:t>
      </w:r>
      <w:r>
        <w:rPr>
          <w:rFonts w:ascii="Arial" w:hAnsi="Arial"/>
          <w:sz w:val="20"/>
          <w:szCs w:val="20"/>
          <w:rtl w:val="0"/>
        </w:rPr>
        <w:t>efekt maskowania</w:t>
      </w:r>
      <w:r>
        <w:rPr>
          <w:rFonts w:ascii="Arial" w:hAnsi="Arial" w:hint="default"/>
          <w:sz w:val="20"/>
          <w:szCs w:val="20"/>
          <w:rtl w:val="0"/>
        </w:rPr>
        <w:t>”</w:t>
      </w:r>
      <w:r>
        <w:rPr>
          <w:rFonts w:ascii="Arial" w:hAnsi="Arial"/>
          <w:sz w:val="20"/>
          <w:szCs w:val="20"/>
          <w:rtl w:val="0"/>
        </w:rPr>
        <w:t>, kt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ry p</w:t>
      </w:r>
      <w:r>
        <w:rPr>
          <w:rFonts w:ascii="Arial" w:hAnsi="Arial"/>
          <w:sz w:val="20"/>
          <w:szCs w:val="20"/>
          <w:rtl w:val="0"/>
        </w:rPr>
        <w:t>olega na nak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adaniu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cz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stotliwo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oko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 7-8 kHz na sk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adniki o wy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szych cz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stotliwo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ciach. Opatentowany przez firm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Sennheiser system absorpcji tych zakres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 xml:space="preserve">w </w:t>
      </w:r>
      <w:r>
        <w:rPr>
          <w:rFonts w:ascii="Arial" w:hAnsi="Arial"/>
          <w:sz w:val="20"/>
          <w:szCs w:val="20"/>
          <w:rtl w:val="0"/>
        </w:rPr>
        <w:t>poprawia</w:t>
      </w:r>
      <w:r>
        <w:rPr>
          <w:rFonts w:ascii="Arial" w:hAnsi="Arial"/>
          <w:sz w:val="20"/>
          <w:szCs w:val="20"/>
          <w:rtl w:val="0"/>
        </w:rPr>
        <w:t xml:space="preserve"> 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yszalno</w:t>
      </w:r>
      <w:r>
        <w:rPr>
          <w:rFonts w:ascii="Arial" w:hAnsi="Arial" w:hint="default"/>
          <w:sz w:val="20"/>
          <w:szCs w:val="20"/>
          <w:rtl w:val="0"/>
        </w:rPr>
        <w:t xml:space="preserve">ść </w:t>
      </w:r>
      <w:r>
        <w:rPr>
          <w:rFonts w:ascii="Arial" w:hAnsi="Arial"/>
          <w:sz w:val="20"/>
          <w:szCs w:val="20"/>
          <w:rtl w:val="0"/>
        </w:rPr>
        <w:t>nawet najdrobniejszych niuans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w w odtwarzanej muzyce.</w:t>
      </w:r>
      <w:r>
        <w:rPr>
          <w:rFonts w:ascii="Arial" w:hAnsi="Arial"/>
          <w:sz w:val="20"/>
          <w:szCs w:val="20"/>
          <w:rtl w:val="0"/>
        </w:rPr>
        <w:t xml:space="preserve"> Opr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cz kwestii d</w:t>
      </w:r>
      <w:r>
        <w:rPr>
          <w:rFonts w:ascii="Arial" w:hAnsi="Arial" w:hint="default"/>
          <w:sz w:val="20"/>
          <w:szCs w:val="20"/>
          <w:rtl w:val="0"/>
        </w:rPr>
        <w:t>ź</w:t>
      </w:r>
      <w:r>
        <w:rPr>
          <w:rFonts w:ascii="Arial" w:hAnsi="Arial"/>
          <w:sz w:val="20"/>
          <w:szCs w:val="20"/>
          <w:rtl w:val="0"/>
        </w:rPr>
        <w:t>wi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kowych u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ytkownicy doceni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tak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od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wie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one matowe wyko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>czenie, wk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adki z pianki pami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ciowej Comply oraz szeroki wyb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r dodatkowych kabli.</w:t>
      </w:r>
    </w:p>
    <w:p>
      <w:pPr>
        <w:pStyle w:val="About"/>
        <w:spacing w:line="360" w:lineRule="auto"/>
        <w:jc w:val="both"/>
        <w:rPr>
          <w:rFonts w:ascii="Arial" w:cs="Arial" w:hAnsi="Arial" w:eastAsia="Arial"/>
          <w:sz w:val="20"/>
          <w:szCs w:val="20"/>
          <w:shd w:val="clear" w:color="auto" w:fill="ffffff"/>
        </w:rPr>
      </w:pPr>
    </w:p>
    <w:p>
      <w:pPr>
        <w:pStyle w:val="About"/>
        <w:spacing w:line="36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„</w:t>
      </w:r>
      <w:r>
        <w:rPr>
          <w:rFonts w:ascii="Arial" w:hAnsi="Arial"/>
          <w:sz w:val="20"/>
          <w:szCs w:val="20"/>
          <w:rtl w:val="0"/>
        </w:rPr>
        <w:t>Nasz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filozofi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jest kszta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towanie przysz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ci 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wiata audio, tak by u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ytkownicy naszych produkt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w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byli jak najbardziej zadowoleni z jako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brzmienia i swoich odczu</w:t>
      </w:r>
      <w:r>
        <w:rPr>
          <w:rFonts w:ascii="Arial" w:hAnsi="Arial" w:hint="default"/>
          <w:sz w:val="20"/>
          <w:szCs w:val="20"/>
          <w:rtl w:val="0"/>
        </w:rPr>
        <w:t>ć</w:t>
      </w:r>
      <w:r>
        <w:rPr>
          <w:rFonts w:ascii="Arial" w:hAnsi="Arial"/>
          <w:sz w:val="20"/>
          <w:szCs w:val="20"/>
          <w:rtl w:val="0"/>
        </w:rPr>
        <w:t xml:space="preserve">. To oznacza,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 xml:space="preserve">e stale musimy </w:t>
      </w:r>
      <w:r>
        <w:rPr>
          <w:rFonts w:ascii="Arial" w:hAnsi="Arial"/>
          <w:sz w:val="20"/>
          <w:szCs w:val="20"/>
          <w:rtl w:val="0"/>
        </w:rPr>
        <w:t>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doskonali</w:t>
      </w:r>
      <w:r>
        <w:rPr>
          <w:rFonts w:ascii="Arial" w:hAnsi="Arial" w:hint="default"/>
          <w:sz w:val="20"/>
          <w:szCs w:val="20"/>
          <w:rtl w:val="0"/>
        </w:rPr>
        <w:t>ć</w:t>
      </w:r>
      <w:r>
        <w:rPr>
          <w:rFonts w:ascii="Arial" w:hAnsi="Arial"/>
          <w:sz w:val="20"/>
          <w:szCs w:val="20"/>
          <w:rtl w:val="0"/>
        </w:rPr>
        <w:t xml:space="preserve"> w kwestii projektowania </w:t>
      </w:r>
      <w:r>
        <w:rPr>
          <w:rFonts w:ascii="Arial" w:hAnsi="Arial"/>
          <w:sz w:val="20"/>
          <w:szCs w:val="20"/>
          <w:rtl w:val="0"/>
        </w:rPr>
        <w:t>nowych 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uchawek</w:t>
      </w:r>
      <w:r>
        <w:rPr>
          <w:rFonts w:ascii="Arial" w:hAnsi="Arial" w:hint="default"/>
          <w:sz w:val="20"/>
          <w:szCs w:val="20"/>
          <w:rtl w:val="0"/>
        </w:rPr>
        <w:t xml:space="preserve">” – </w:t>
      </w:r>
      <w:r>
        <w:rPr>
          <w:rFonts w:ascii="Arial" w:hAnsi="Arial"/>
          <w:sz w:val="20"/>
          <w:szCs w:val="20"/>
          <w:rtl w:val="0"/>
        </w:rPr>
        <w:t>t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 xml:space="preserve">umaczy Manuel Ricke, Product Manager Audiophile, Sennheiser. </w:t>
      </w:r>
      <w:r>
        <w:rPr>
          <w:rFonts w:ascii="Arial" w:hAnsi="Arial" w:hint="default"/>
          <w:sz w:val="20"/>
          <w:szCs w:val="20"/>
          <w:rtl w:val="0"/>
        </w:rPr>
        <w:t>„</w:t>
      </w:r>
      <w:r>
        <w:rPr>
          <w:rFonts w:ascii="Arial" w:hAnsi="Arial"/>
          <w:sz w:val="20"/>
          <w:szCs w:val="20"/>
          <w:rtl w:val="0"/>
        </w:rPr>
        <w:t>IE 800 wyznaczy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 xml:space="preserve">y </w:t>
      </w:r>
      <w:r>
        <w:rPr>
          <w:rFonts w:ascii="Arial" w:hAnsi="Arial"/>
          <w:sz w:val="20"/>
          <w:szCs w:val="20"/>
          <w:rtl w:val="0"/>
        </w:rPr>
        <w:t>nowe standardy w dziedzinie audiofilskich 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uchawek dokana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owych</w:t>
      </w:r>
      <w:r>
        <w:rPr>
          <w:rFonts w:ascii="Arial" w:hAnsi="Arial"/>
          <w:sz w:val="20"/>
          <w:szCs w:val="20"/>
          <w:rtl w:val="0"/>
        </w:rPr>
        <w:t>, a model</w:t>
      </w:r>
      <w:r>
        <w:rPr>
          <w:rFonts w:ascii="Arial" w:hAnsi="Arial"/>
          <w:sz w:val="20"/>
          <w:szCs w:val="20"/>
          <w:rtl w:val="0"/>
        </w:rPr>
        <w:t xml:space="preserve"> IE 800 S </w:t>
      </w:r>
      <w:r>
        <w:rPr>
          <w:rFonts w:ascii="Arial" w:hAnsi="Arial"/>
          <w:sz w:val="20"/>
          <w:szCs w:val="20"/>
          <w:rtl w:val="0"/>
        </w:rPr>
        <w:t>podnosi poprzeczk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 xml:space="preserve"> perfekcji </w:t>
      </w:r>
      <w:r>
        <w:rPr>
          <w:rFonts w:ascii="Arial" w:hAnsi="Arial"/>
          <w:sz w:val="20"/>
          <w:szCs w:val="20"/>
          <w:rtl w:val="0"/>
        </w:rPr>
        <w:t>jeszcze</w:t>
      </w:r>
      <w:r>
        <w:rPr>
          <w:rFonts w:ascii="Arial" w:hAnsi="Arial"/>
          <w:sz w:val="20"/>
          <w:szCs w:val="20"/>
          <w:rtl w:val="0"/>
        </w:rPr>
        <w:t xml:space="preserve"> wy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ej</w:t>
      </w:r>
      <w:r>
        <w:rPr>
          <w:rFonts w:ascii="Arial" w:hAnsi="Arial" w:hint="default"/>
          <w:sz w:val="20"/>
          <w:szCs w:val="20"/>
          <w:rtl w:val="0"/>
        </w:rPr>
        <w:t xml:space="preserve">” – </w:t>
      </w:r>
      <w:r>
        <w:rPr>
          <w:rFonts w:ascii="Arial" w:hAnsi="Arial"/>
          <w:sz w:val="20"/>
          <w:szCs w:val="20"/>
          <w:rtl w:val="0"/>
        </w:rPr>
        <w:t>podsumowa</w:t>
      </w:r>
      <w:r>
        <w:rPr>
          <w:rFonts w:ascii="Arial" w:hAnsi="Arial" w:hint="default"/>
          <w:sz w:val="20"/>
          <w:szCs w:val="20"/>
          <w:rtl w:val="0"/>
        </w:rPr>
        <w:t xml:space="preserve">ł </w:t>
      </w:r>
      <w:r>
        <w:rPr>
          <w:rFonts w:ascii="Arial" w:hAnsi="Arial"/>
          <w:sz w:val="20"/>
          <w:szCs w:val="20"/>
          <w:rtl w:val="0"/>
        </w:rPr>
        <w:t>Manuel Ricke.</w:t>
      </w:r>
    </w:p>
    <w:p>
      <w:pPr>
        <w:pStyle w:val="About"/>
        <w:spacing w:line="360" w:lineRule="auto"/>
        <w:rPr>
          <w:rFonts w:ascii="Arial" w:cs="Arial" w:hAnsi="Arial" w:eastAsia="Arial"/>
          <w:b w:val="1"/>
          <w:bCs w:val="1"/>
          <w:sz w:val="20"/>
          <w:szCs w:val="20"/>
          <w:lang w:val="en-US"/>
        </w:rPr>
      </w:pPr>
    </w:p>
    <w:p>
      <w:pPr>
        <w:pStyle w:val="About"/>
        <w:spacing w:line="360" w:lineRule="auto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b w:val="1"/>
          <w:bCs w:val="1"/>
          <w:sz w:val="20"/>
          <w:szCs w:val="20"/>
          <w:rtl w:val="0"/>
        </w:rPr>
        <w:t>Nowoczesn</w:t>
      </w:r>
      <w:r>
        <w:rPr>
          <w:rFonts w:ascii="Arial" w:hAnsi="Arial"/>
          <w:b w:val="1"/>
          <w:bCs w:val="1"/>
          <w:sz w:val="20"/>
          <w:szCs w:val="20"/>
          <w:rtl w:val="0"/>
        </w:rPr>
        <w:t>a estetyka i niezr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ó</w:t>
      </w:r>
      <w:r>
        <w:rPr>
          <w:rFonts w:ascii="Arial" w:hAnsi="Arial"/>
          <w:b w:val="1"/>
          <w:bCs w:val="1"/>
          <w:sz w:val="20"/>
          <w:szCs w:val="20"/>
          <w:rtl w:val="0"/>
        </w:rPr>
        <w:t>wnany komfort</w:t>
      </w:r>
    </w:p>
    <w:p>
      <w:pPr>
        <w:pStyle w:val="About"/>
        <w:spacing w:line="36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uchawki IE 800 S zosta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y zaprojektowane i r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cznie wykonane w Niemczech. Subtelnie od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wie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 xml:space="preserve">ony </w:t>
      </w:r>
      <w:r>
        <w:rPr>
          <w:rFonts w:ascii="Arial" w:hAnsi="Arial"/>
          <w:sz w:val="20"/>
          <w:szCs w:val="20"/>
          <w:rtl w:val="0"/>
        </w:rPr>
        <w:t>model wyr</w:t>
      </w:r>
      <w:r>
        <w:rPr>
          <w:rFonts w:ascii="Arial" w:hAnsi="Arial" w:hint="default"/>
          <w:sz w:val="20"/>
          <w:szCs w:val="20"/>
          <w:rtl w:val="0"/>
        </w:rPr>
        <w:t>óż</w:t>
      </w:r>
      <w:r>
        <w:rPr>
          <w:rFonts w:ascii="Arial" w:hAnsi="Arial"/>
          <w:sz w:val="20"/>
          <w:szCs w:val="20"/>
          <w:rtl w:val="0"/>
        </w:rPr>
        <w:t>nia</w:t>
      </w:r>
      <w:r>
        <w:rPr>
          <w:rFonts w:ascii="Arial" w:hAnsi="Arial"/>
          <w:sz w:val="20"/>
          <w:szCs w:val="20"/>
          <w:rtl w:val="0"/>
        </w:rPr>
        <w:t xml:space="preserve">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eleganckim</w:t>
      </w:r>
      <w:r>
        <w:rPr>
          <w:rFonts w:ascii="Arial" w:hAnsi="Arial"/>
          <w:sz w:val="20"/>
          <w:szCs w:val="20"/>
          <w:rtl w:val="0"/>
        </w:rPr>
        <w:t xml:space="preserve">, </w:t>
      </w:r>
      <w:r>
        <w:rPr>
          <w:rFonts w:ascii="Arial" w:hAnsi="Arial"/>
          <w:sz w:val="20"/>
          <w:szCs w:val="20"/>
          <w:rtl w:val="0"/>
        </w:rPr>
        <w:t>modnym matowym wyko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 xml:space="preserve">czeniem. </w:t>
      </w:r>
      <w:r>
        <w:rPr>
          <w:rFonts w:ascii="Arial" w:hAnsi="Arial"/>
          <w:sz w:val="20"/>
          <w:szCs w:val="20"/>
          <w:rtl w:val="0"/>
        </w:rPr>
        <w:t>Najwy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szej jako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ci ceramiczna </w:t>
      </w:r>
      <w:r>
        <w:rPr>
          <w:rFonts w:ascii="Arial" w:hAnsi="Arial"/>
          <w:sz w:val="20"/>
          <w:szCs w:val="20"/>
          <w:rtl w:val="0"/>
        </w:rPr>
        <w:t>obudow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skutecznie chroni 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uchawki przed zarysowaniem. Aby usprawni</w:t>
      </w:r>
      <w:r>
        <w:rPr>
          <w:rFonts w:ascii="Arial" w:hAnsi="Arial" w:hint="default"/>
          <w:sz w:val="20"/>
          <w:szCs w:val="20"/>
          <w:rtl w:val="0"/>
        </w:rPr>
        <w:t xml:space="preserve">ć </w:t>
      </w:r>
      <w:r>
        <w:rPr>
          <w:rFonts w:ascii="Arial" w:hAnsi="Arial"/>
          <w:sz w:val="20"/>
          <w:szCs w:val="20"/>
          <w:rtl w:val="0"/>
        </w:rPr>
        <w:t>czyszczenie, 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uchawki wyposa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one s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w dwie ochronne siat</w:t>
      </w:r>
      <w:r>
        <w:rPr>
          <w:rFonts w:ascii="Arial" w:hAnsi="Arial"/>
          <w:sz w:val="20"/>
          <w:szCs w:val="20"/>
          <w:rtl w:val="0"/>
        </w:rPr>
        <w:t>eczki: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j</w:t>
      </w:r>
      <w:r>
        <w:rPr>
          <w:rFonts w:ascii="Arial" w:hAnsi="Arial"/>
          <w:sz w:val="20"/>
          <w:szCs w:val="20"/>
          <w:rtl w:val="0"/>
        </w:rPr>
        <w:t>edna znajduje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we wk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 xml:space="preserve">adkach, natomiast druga </w:t>
      </w:r>
      <w:r>
        <w:rPr>
          <w:rFonts w:ascii="Arial" w:hAnsi="Arial"/>
          <w:sz w:val="20"/>
          <w:szCs w:val="20"/>
          <w:rtl w:val="0"/>
        </w:rPr>
        <w:t>przy tunelu d</w:t>
      </w:r>
      <w:r>
        <w:rPr>
          <w:rFonts w:ascii="Arial" w:hAnsi="Arial" w:hint="default"/>
          <w:sz w:val="20"/>
          <w:szCs w:val="20"/>
          <w:rtl w:val="0"/>
        </w:rPr>
        <w:t>ź</w:t>
      </w:r>
      <w:r>
        <w:rPr>
          <w:rFonts w:ascii="Arial" w:hAnsi="Arial"/>
          <w:sz w:val="20"/>
          <w:szCs w:val="20"/>
          <w:rtl w:val="0"/>
        </w:rPr>
        <w:t>wi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kowym</w:t>
      </w:r>
      <w:r>
        <w:rPr>
          <w:rFonts w:ascii="Arial" w:hAnsi="Arial"/>
          <w:sz w:val="20"/>
          <w:szCs w:val="20"/>
          <w:rtl w:val="0"/>
        </w:rPr>
        <w:t xml:space="preserve">. </w:t>
      </w:r>
    </w:p>
    <w:p>
      <w:pPr>
        <w:pStyle w:val="About"/>
        <w:spacing w:line="360" w:lineRule="auto"/>
        <w:rPr>
          <w:rFonts w:ascii="Arial" w:cs="Arial" w:hAnsi="Arial" w:eastAsia="Arial"/>
          <w:sz w:val="20"/>
          <w:szCs w:val="20"/>
        </w:rPr>
      </w:pPr>
    </w:p>
    <w:p>
      <w:pPr>
        <w:pStyle w:val="About"/>
        <w:spacing w:line="36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Wy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mienity komfort u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ytkowania zapewniaj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wk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adki zrobione ze specjalnej pianki pami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ciowej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Comply</w:t>
      </w:r>
      <w:r>
        <w:rPr>
          <w:rFonts w:ascii="Arial" w:hAnsi="Arial"/>
          <w:sz w:val="20"/>
          <w:szCs w:val="20"/>
          <w:rtl w:val="0"/>
        </w:rPr>
        <w:t>, kt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re s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 xml:space="preserve"> do</w:t>
      </w:r>
      <w:r>
        <w:rPr>
          <w:rFonts w:ascii="Arial" w:hAnsi="Arial" w:hint="default"/>
          <w:sz w:val="20"/>
          <w:szCs w:val="20"/>
          <w:rtl w:val="0"/>
        </w:rPr>
        <w:t>łą</w:t>
      </w:r>
      <w:r>
        <w:rPr>
          <w:rFonts w:ascii="Arial" w:hAnsi="Arial"/>
          <w:sz w:val="20"/>
          <w:szCs w:val="20"/>
          <w:rtl w:val="0"/>
        </w:rPr>
        <w:t>czone do ka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dej pary 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uchawek IE 800 S. Wk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adki dopasowuj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do kana</w:t>
      </w:r>
      <w:r>
        <w:rPr>
          <w:rFonts w:ascii="Arial" w:hAnsi="Arial" w:hint="default"/>
          <w:sz w:val="20"/>
          <w:szCs w:val="20"/>
          <w:rtl w:val="0"/>
        </w:rPr>
        <w:t>łó</w:t>
      </w:r>
      <w:r>
        <w:rPr>
          <w:rFonts w:ascii="Arial" w:hAnsi="Arial"/>
          <w:sz w:val="20"/>
          <w:szCs w:val="20"/>
          <w:rtl w:val="0"/>
        </w:rPr>
        <w:t>w usznych u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ytkownika, gwarantuj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 wygod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 xml:space="preserve">i </w:t>
      </w:r>
      <w:r>
        <w:rPr>
          <w:rFonts w:ascii="Arial" w:hAnsi="Arial"/>
          <w:sz w:val="20"/>
          <w:szCs w:val="20"/>
          <w:rtl w:val="0"/>
        </w:rPr>
        <w:t>lepsze t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umienie d</w:t>
      </w:r>
      <w:r>
        <w:rPr>
          <w:rFonts w:ascii="Arial" w:hAnsi="Arial" w:hint="default"/>
          <w:sz w:val="20"/>
          <w:szCs w:val="20"/>
          <w:rtl w:val="0"/>
        </w:rPr>
        <w:t>ź</w:t>
      </w:r>
      <w:r>
        <w:rPr>
          <w:rFonts w:ascii="Arial" w:hAnsi="Arial"/>
          <w:sz w:val="20"/>
          <w:szCs w:val="20"/>
          <w:rtl w:val="0"/>
        </w:rPr>
        <w:t>wi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k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w otoczenia</w:t>
      </w:r>
      <w:r>
        <w:rPr>
          <w:rFonts w:ascii="Arial" w:hAnsi="Arial"/>
          <w:sz w:val="20"/>
          <w:szCs w:val="20"/>
          <w:rtl w:val="0"/>
        </w:rPr>
        <w:t>. Pozwala to na delektowanie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ka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dym detalem brzmienia nawet w bardzo g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nym 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rodowisku. Najnowszy model przystosowano do mobilno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w ka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 xml:space="preserve">dym aspekcie </w:t>
      </w:r>
      <w:r>
        <w:rPr>
          <w:rFonts w:ascii="Arial" w:hAnsi="Arial" w:hint="default"/>
          <w:sz w:val="20"/>
          <w:szCs w:val="20"/>
          <w:rtl w:val="0"/>
        </w:rPr>
        <w:t xml:space="preserve">– </w:t>
      </w:r>
      <w:r>
        <w:rPr>
          <w:rFonts w:ascii="Arial" w:hAnsi="Arial"/>
          <w:sz w:val="20"/>
          <w:szCs w:val="20"/>
          <w:rtl w:val="0"/>
        </w:rPr>
        <w:t>w opakowaniu znajduje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specjalne sk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rzane etui, umo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liwiaj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 bezpieczny transport.</w:t>
      </w:r>
    </w:p>
    <w:p>
      <w:pPr>
        <w:pStyle w:val="About"/>
        <w:spacing w:line="360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About"/>
        <w:spacing w:line="360" w:lineRule="auto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b w:val="1"/>
          <w:bCs w:val="1"/>
          <w:sz w:val="20"/>
          <w:szCs w:val="20"/>
          <w:rtl w:val="0"/>
        </w:rPr>
        <w:t>Szeroki wyb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ó</w:t>
      </w:r>
      <w:r>
        <w:rPr>
          <w:rFonts w:ascii="Arial" w:hAnsi="Arial"/>
          <w:b w:val="1"/>
          <w:bCs w:val="1"/>
          <w:sz w:val="20"/>
          <w:szCs w:val="20"/>
          <w:rtl w:val="0"/>
        </w:rPr>
        <w:t>r kabli</w:t>
      </w:r>
    </w:p>
    <w:p>
      <w:pPr>
        <w:pStyle w:val="About"/>
        <w:spacing w:line="360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Pr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cz standardowego kabla 3,5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mm, opakowanie ze 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uchawkami IE 800 S zawiera r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wnie</w:t>
      </w:r>
      <w:r>
        <w:rPr>
          <w:rFonts w:ascii="Arial" w:hAnsi="Arial" w:hint="default"/>
          <w:sz w:val="20"/>
          <w:szCs w:val="20"/>
          <w:rtl w:val="0"/>
        </w:rPr>
        <w:t xml:space="preserve">ż </w:t>
      </w:r>
      <w:r>
        <w:rPr>
          <w:rFonts w:ascii="Arial" w:hAnsi="Arial"/>
          <w:sz w:val="20"/>
          <w:szCs w:val="20"/>
          <w:rtl w:val="0"/>
        </w:rPr>
        <w:t>przej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wk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Pentaconn 4,4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mm oraz zbalansowane przej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wki 2,5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 xml:space="preserve">mm. </w:t>
      </w:r>
      <w:r>
        <w:rPr>
          <w:rFonts w:ascii="Arial" w:hAnsi="Arial"/>
          <w:sz w:val="20"/>
          <w:szCs w:val="20"/>
          <w:rtl w:val="0"/>
          <w:lang w:val="en-US"/>
        </w:rPr>
        <w:t>Zapewnia to profesjonaln</w:t>
      </w:r>
      <w:r>
        <w:rPr>
          <w:rFonts w:ascii="Arial" w:hAnsi="Arial" w:hint="default"/>
          <w:sz w:val="20"/>
          <w:szCs w:val="20"/>
          <w:rtl w:val="0"/>
          <w:lang w:val="en-US"/>
        </w:rPr>
        <w:t xml:space="preserve">ą </w:t>
      </w:r>
      <w:r>
        <w:rPr>
          <w:rFonts w:ascii="Arial" w:hAnsi="Arial"/>
          <w:sz w:val="20"/>
          <w:szCs w:val="20"/>
          <w:rtl w:val="0"/>
          <w:lang w:val="en-US"/>
        </w:rPr>
        <w:t>foni</w:t>
      </w:r>
      <w:r>
        <w:rPr>
          <w:rFonts w:ascii="Arial" w:hAnsi="Arial" w:hint="default"/>
          <w:sz w:val="20"/>
          <w:szCs w:val="20"/>
          <w:rtl w:val="0"/>
          <w:lang w:val="en-US"/>
        </w:rPr>
        <w:t xml:space="preserve">ę </w:t>
      </w:r>
      <w:r>
        <w:rPr>
          <w:rFonts w:ascii="Arial" w:hAnsi="Arial"/>
          <w:sz w:val="20"/>
          <w:szCs w:val="20"/>
          <w:rtl w:val="0"/>
          <w:lang w:val="en-US"/>
        </w:rPr>
        <w:t>niezale</w:t>
      </w:r>
      <w:r>
        <w:rPr>
          <w:rFonts w:ascii="Arial" w:hAnsi="Arial" w:hint="default"/>
          <w:sz w:val="20"/>
          <w:szCs w:val="20"/>
          <w:rtl w:val="0"/>
          <w:lang w:val="en-US"/>
        </w:rPr>
        <w:t>ż</w:t>
      </w:r>
      <w:r>
        <w:rPr>
          <w:rFonts w:ascii="Arial" w:hAnsi="Arial"/>
          <w:sz w:val="20"/>
          <w:szCs w:val="20"/>
          <w:rtl w:val="0"/>
          <w:lang w:val="en-US"/>
        </w:rPr>
        <w:t>nie od</w:t>
      </w:r>
      <w:r>
        <w:rPr>
          <w:rFonts w:ascii="Arial" w:hAnsi="Arial" w:hint="default"/>
          <w:sz w:val="20"/>
          <w:szCs w:val="20"/>
          <w:rtl w:val="0"/>
          <w:lang w:val="en-US"/>
        </w:rPr>
        <w:t xml:space="preserve"> ź</w:t>
      </w:r>
      <w:r>
        <w:rPr>
          <w:rFonts w:ascii="Arial" w:hAnsi="Arial"/>
          <w:sz w:val="20"/>
          <w:szCs w:val="20"/>
          <w:rtl w:val="0"/>
          <w:lang w:val="en-US"/>
        </w:rPr>
        <w:t>r</w:t>
      </w:r>
      <w:r>
        <w:rPr>
          <w:rFonts w:ascii="Arial" w:hAnsi="Arial" w:hint="default"/>
          <w:sz w:val="20"/>
          <w:szCs w:val="20"/>
          <w:rtl w:val="0"/>
          <w:lang w:val="en-US"/>
        </w:rPr>
        <w:t>ó</w:t>
      </w:r>
      <w:r>
        <w:rPr>
          <w:rFonts w:ascii="Arial" w:hAnsi="Arial"/>
          <w:sz w:val="20"/>
          <w:szCs w:val="20"/>
          <w:rtl w:val="0"/>
          <w:lang w:val="en-US"/>
        </w:rPr>
        <w:t>d</w:t>
      </w:r>
      <w:r>
        <w:rPr>
          <w:rFonts w:ascii="Arial" w:hAnsi="Arial" w:hint="default"/>
          <w:sz w:val="20"/>
          <w:szCs w:val="20"/>
          <w:rtl w:val="0"/>
          <w:lang w:val="en-US"/>
        </w:rPr>
        <w:t>ł</w:t>
      </w:r>
      <w:r>
        <w:rPr>
          <w:rFonts w:ascii="Arial" w:hAnsi="Arial"/>
          <w:sz w:val="20"/>
          <w:szCs w:val="20"/>
          <w:rtl w:val="0"/>
          <w:lang w:val="en-US"/>
        </w:rPr>
        <w:t>a d</w:t>
      </w:r>
      <w:r>
        <w:rPr>
          <w:rFonts w:ascii="Arial" w:hAnsi="Arial" w:hint="default"/>
          <w:sz w:val="20"/>
          <w:szCs w:val="20"/>
          <w:rtl w:val="0"/>
          <w:lang w:val="en-US"/>
        </w:rPr>
        <w:t>ź</w:t>
      </w:r>
      <w:r>
        <w:rPr>
          <w:rFonts w:ascii="Arial" w:hAnsi="Arial"/>
          <w:sz w:val="20"/>
          <w:szCs w:val="20"/>
          <w:rtl w:val="0"/>
          <w:lang w:val="en-US"/>
        </w:rPr>
        <w:t>wi</w:t>
      </w:r>
      <w:r>
        <w:rPr>
          <w:rFonts w:ascii="Arial" w:hAnsi="Arial" w:hint="default"/>
          <w:sz w:val="20"/>
          <w:szCs w:val="20"/>
          <w:rtl w:val="0"/>
          <w:lang w:val="en-US"/>
        </w:rPr>
        <w:t>ę</w:t>
      </w:r>
      <w:r>
        <w:rPr>
          <w:rFonts w:ascii="Arial" w:hAnsi="Arial"/>
          <w:sz w:val="20"/>
          <w:szCs w:val="20"/>
          <w:rtl w:val="0"/>
          <w:lang w:val="en-US"/>
        </w:rPr>
        <w:t>ku</w:t>
      </w:r>
      <w:r>
        <w:rPr>
          <w:rFonts w:ascii="Arial" w:hAnsi="Arial"/>
          <w:sz w:val="20"/>
          <w:szCs w:val="20"/>
          <w:rtl w:val="0"/>
          <w:lang w:val="en-US"/>
        </w:rPr>
        <w:t>.</w:t>
      </w:r>
    </w:p>
    <w:p>
      <w:pPr>
        <w:pStyle w:val="Normalny"/>
        <w:spacing w:after="200" w:line="276" w:lineRule="auto"/>
        <w:rPr>
          <w:rFonts w:ascii="Arial" w:cs="Arial" w:hAnsi="Arial" w:eastAsia="Arial"/>
          <w:b w:val="1"/>
          <w:bCs w:val="1"/>
        </w:rPr>
      </w:pPr>
    </w:p>
    <w:p>
      <w:pPr>
        <w:pStyle w:val="Normalny"/>
        <w:jc w:val="both"/>
        <w:rPr>
          <w:rFonts w:ascii="Arial" w:cs="Arial" w:hAnsi="Arial" w:eastAsia="Arial"/>
          <w:b w:val="1"/>
          <w:bCs w:val="1"/>
        </w:rPr>
      </w:pPr>
      <w:r>
        <w:rPr>
          <w:rFonts w:ascii="Arial" w:hAnsi="Arial"/>
          <w:b w:val="1"/>
          <w:bCs w:val="1"/>
          <w:rtl w:val="0"/>
        </w:rPr>
        <w:t>O firmie Sennheiser</w:t>
      </w:r>
    </w:p>
    <w:p>
      <w:pPr>
        <w:pStyle w:val="Normalny"/>
        <w:jc w:val="both"/>
        <w:rPr>
          <w:rFonts w:ascii="Arial" w:cs="Arial" w:hAnsi="Arial" w:eastAsia="Arial"/>
        </w:rPr>
      </w:pPr>
      <w:r>
        <w:rPr>
          <w:rFonts w:ascii="Arial" w:hAnsi="Arial"/>
          <w:rtl w:val="0"/>
        </w:rPr>
        <w:t>Wizj</w:t>
      </w:r>
      <w:r>
        <w:rPr>
          <w:rFonts w:ascii="Arial" w:hAnsi="Arial" w:hint="default"/>
          <w:rtl w:val="0"/>
        </w:rPr>
        <w:t xml:space="preserve">ą </w:t>
      </w:r>
      <w:r>
        <w:rPr>
          <w:rFonts w:ascii="Arial" w:hAnsi="Arial"/>
          <w:rtl w:val="0"/>
        </w:rPr>
        <w:t>firmy Sennheiser jest kszta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towanie przysz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ci audio. Idea ta jest oparta na ponad 70-letniej kulturze innowacji, g</w:t>
      </w:r>
      <w:r>
        <w:rPr>
          <w:rFonts w:ascii="Arial" w:hAnsi="Arial" w:hint="default"/>
          <w:rtl w:val="0"/>
        </w:rPr>
        <w:t>łę</w:t>
      </w:r>
      <w:r>
        <w:rPr>
          <w:rFonts w:ascii="Arial" w:hAnsi="Arial"/>
          <w:rtl w:val="0"/>
        </w:rPr>
        <w:t>boko zakorzenionej w sposobie dzia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ania firmy. Za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</w:t>
      </w:r>
      <w:r>
        <w:rPr>
          <w:rFonts w:ascii="Arial" w:hAnsi="Arial" w:hint="default"/>
          <w:rtl w:val="0"/>
        </w:rPr>
        <w:t>ż</w:t>
      </w:r>
      <w:r>
        <w:rPr>
          <w:rFonts w:ascii="Arial" w:hAnsi="Arial"/>
          <w:rtl w:val="0"/>
        </w:rPr>
        <w:t>ona w 1945 firma Sennheiser pozostaje przedsi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biorstwem rodzinnym, kt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re dzi</w:t>
      </w:r>
      <w:r>
        <w:rPr>
          <w:rFonts w:ascii="Arial" w:hAnsi="Arial" w:hint="default"/>
          <w:rtl w:val="0"/>
        </w:rPr>
        <w:t xml:space="preserve">ś </w:t>
      </w:r>
      <w:r>
        <w:rPr>
          <w:rFonts w:ascii="Arial" w:hAnsi="Arial"/>
          <w:rtl w:val="0"/>
        </w:rPr>
        <w:t>jest czo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owym producentem s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uchawek, mikrofon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 i bezprzewodowych system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 transmisji fonii. Wraz z 20 filiami i sta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ymi partnerami sprzeda</w:t>
      </w:r>
      <w:r>
        <w:rPr>
          <w:rFonts w:ascii="Arial" w:hAnsi="Arial" w:hint="default"/>
          <w:rtl w:val="0"/>
        </w:rPr>
        <w:t>ż</w:t>
      </w:r>
      <w:r>
        <w:rPr>
          <w:rFonts w:ascii="Arial" w:hAnsi="Arial"/>
          <w:rtl w:val="0"/>
        </w:rPr>
        <w:t>owymi firma aktywnie dzia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 w ponad 50 krajach na ca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 xml:space="preserve">ym 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wiecie i posiada w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asne fabryki w Niemczech, Irlandii i Stanach Zjednoczonych. Sennheiser zatrudnia oko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 2800 pracownik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w, kt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 xml:space="preserve">rych </w:t>
      </w:r>
      <w:r>
        <w:rPr>
          <w:rFonts w:ascii="Arial" w:hAnsi="Arial" w:hint="default"/>
          <w:rtl w:val="0"/>
        </w:rPr>
        <w:t>łą</w:t>
      </w:r>
      <w:r>
        <w:rPr>
          <w:rFonts w:ascii="Arial" w:hAnsi="Arial"/>
          <w:rtl w:val="0"/>
        </w:rPr>
        <w:t>czy d</w:t>
      </w:r>
      <w:r>
        <w:rPr>
          <w:rFonts w:ascii="Arial" w:hAnsi="Arial" w:hint="default"/>
          <w:rtl w:val="0"/>
        </w:rPr>
        <w:t>ąż</w:t>
      </w:r>
      <w:r>
        <w:rPr>
          <w:rFonts w:ascii="Arial" w:hAnsi="Arial"/>
          <w:rtl w:val="0"/>
        </w:rPr>
        <w:t>enie do perfekcyjnego d</w:t>
      </w:r>
      <w:r>
        <w:rPr>
          <w:rFonts w:ascii="Arial" w:hAnsi="Arial" w:hint="default"/>
          <w:rtl w:val="0"/>
        </w:rPr>
        <w:t>ź</w:t>
      </w:r>
      <w:r>
        <w:rPr>
          <w:rFonts w:ascii="Arial" w:hAnsi="Arial"/>
          <w:rtl w:val="0"/>
        </w:rPr>
        <w:t>wi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ku. Od 2013 roku firm</w:t>
      </w:r>
      <w:r>
        <w:rPr>
          <w:rFonts w:ascii="Arial" w:hAnsi="Arial" w:hint="default"/>
          <w:rtl w:val="0"/>
        </w:rPr>
        <w:t xml:space="preserve">ą </w:t>
      </w:r>
      <w:r>
        <w:rPr>
          <w:rFonts w:ascii="Arial" w:hAnsi="Arial"/>
          <w:rtl w:val="0"/>
        </w:rPr>
        <w:t>zarz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dzaj</w:t>
      </w:r>
      <w:r>
        <w:rPr>
          <w:rFonts w:ascii="Arial" w:hAnsi="Arial" w:hint="default"/>
          <w:rtl w:val="0"/>
        </w:rPr>
        <w:t xml:space="preserve">ą </w:t>
      </w:r>
      <w:r>
        <w:rPr>
          <w:rFonts w:ascii="Arial" w:hAnsi="Arial"/>
          <w:rtl w:val="0"/>
        </w:rPr>
        <w:t xml:space="preserve">Daniel Sennheiser i dr Andreas Sennheiser </w:t>
      </w:r>
      <w:r>
        <w:rPr>
          <w:rFonts w:ascii="Arial" w:hAnsi="Arial" w:hint="default"/>
          <w:rtl w:val="0"/>
        </w:rPr>
        <w:t xml:space="preserve">– </w:t>
      </w:r>
      <w:r>
        <w:rPr>
          <w:rFonts w:ascii="Arial" w:hAnsi="Arial"/>
          <w:rtl w:val="0"/>
        </w:rPr>
        <w:t>przedstawiciele trzeciego pokolenia rodziny. W 2016 roku grupa Sennheiser wygenerowa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 sprzeda</w:t>
      </w:r>
      <w:r>
        <w:rPr>
          <w:rFonts w:ascii="Arial" w:hAnsi="Arial" w:hint="default"/>
          <w:rtl w:val="0"/>
        </w:rPr>
        <w:t xml:space="preserve">ż </w:t>
      </w:r>
      <w:r>
        <w:rPr>
          <w:rFonts w:ascii="Arial" w:hAnsi="Arial"/>
          <w:rtl w:val="0"/>
        </w:rPr>
        <w:t>na poziomie 658,4 milion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 euro. Wi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 xml:space="preserve">cej informacji o firmie na stronie </w:t>
      </w:r>
      <w:r>
        <w:rPr>
          <w:rFonts w:ascii="Arial" w:hAnsi="Arial"/>
          <w:color w:val="0096d6"/>
          <w:u w:color="0096d6"/>
          <w:rtl w:val="0"/>
        </w:rPr>
        <w:t>www.sennheiser.pl</w:t>
      </w:r>
    </w:p>
    <w:p>
      <w:pPr>
        <w:pStyle w:val="About"/>
        <w:rPr>
          <w:rFonts w:ascii="Arial" w:cs="Arial" w:hAnsi="Arial" w:eastAsia="Arial"/>
        </w:rPr>
      </w:pPr>
    </w:p>
    <w:tbl>
      <w:tblPr>
        <w:tblW w:w="7766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883"/>
        <w:gridCol w:w="3883"/>
      </w:tblGrid>
      <w:tr>
        <w:tblPrEx>
          <w:shd w:val="clear" w:color="auto" w:fill="ced7e7"/>
        </w:tblPrEx>
        <w:trPr>
          <w:trHeight w:val="324" w:hRule="atLeast"/>
        </w:trPr>
        <w:tc>
          <w:tcPr>
            <w:tcW w:type="dxa" w:w="3883"/>
            <w:tcBorders>
              <w:top w:val="nil"/>
              <w:left w:val="nil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pacing w:line="240" w:lineRule="auto"/>
            </w:pPr>
            <w:r>
              <w:rPr>
                <w:rFonts w:ascii="Sennheiser Office" w:cs="Sennheiser Office" w:hAnsi="Sennheiser Office" w:eastAsia="Sennheiser Office"/>
                <w:b w:val="1"/>
                <w:bCs w:val="1"/>
                <w:rtl w:val="0"/>
                <w:lang w:val="en-US"/>
              </w:rPr>
              <w:t>Kontakt dla prasy</w:t>
            </w:r>
          </w:p>
        </w:tc>
        <w:tc>
          <w:tcPr>
            <w:tcW w:type="dxa" w:w="3883"/>
            <w:tcBorders>
              <w:top w:val="nil"/>
              <w:left w:val="single" w:color="ffffff" w:sz="8" w:space="0" w:shadow="0" w:frame="0"/>
              <w:bottom w:val="single" w:color="ffffff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1120" w:hRule="atLeast"/>
        </w:trPr>
        <w:tc>
          <w:tcPr>
            <w:tcW w:type="dxa" w:w="3883"/>
            <w:tcBorders>
              <w:top w:val="single" w:color="ffffff" w:sz="8" w:space="0" w:shadow="0" w:frame="0"/>
              <w:left w:val="nil"/>
              <w:bottom w:val="nil"/>
              <w:right w:val="single" w:color="ffffff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About"/>
              <w:rPr>
                <w:b w:val="1"/>
                <w:bCs w:val="1"/>
              </w:rPr>
            </w:pPr>
            <w:r>
              <w:rPr>
                <w:b w:val="1"/>
                <w:bCs w:val="1"/>
                <w:rtl w:val="0"/>
                <w:lang w:val="de-DE"/>
              </w:rPr>
              <w:t xml:space="preserve">Aplauz Sp. z o.o. </w:t>
            </w:r>
          </w:p>
          <w:p>
            <w:pPr>
              <w:pStyle w:val="Normalny"/>
              <w:bidi w:val="0"/>
              <w:spacing w:line="240" w:lineRule="auto"/>
              <w:ind w:left="0" w:right="0" w:firstLine="0"/>
              <w:jc w:val="left"/>
              <w:rPr>
                <w:color w:val="0095d5"/>
                <w:u w:color="0095d5"/>
                <w:rtl w:val="0"/>
              </w:rPr>
            </w:pPr>
            <w:r>
              <w:rPr>
                <w:color w:val="0095d5"/>
                <w:u w:color="0095d5"/>
                <w:rtl w:val="0"/>
              </w:rPr>
              <w:t>Edward Pop</w:t>
            </w:r>
            <w:r>
              <w:rPr>
                <w:color w:val="0095d5"/>
                <w:u w:color="0095d5"/>
                <w:rtl w:val="0"/>
              </w:rPr>
              <w:t>ł</w:t>
            </w:r>
            <w:r>
              <w:rPr>
                <w:color w:val="0095d5"/>
                <w:u w:color="0095d5"/>
                <w:rtl w:val="0"/>
              </w:rPr>
              <w:t>awski</w:t>
            </w:r>
          </w:p>
          <w:p>
            <w:pPr>
              <w:pStyle w:val="Normalny"/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Manager ds. komunikacji</w:t>
            </w:r>
          </w:p>
          <w:p>
            <w:pPr>
              <w:pStyle w:val="Normalny"/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T: +48 606 408 162</w:t>
            </w:r>
          </w:p>
          <w:p>
            <w:pPr>
              <w:pStyle w:val="Contact"/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sz w:val="18"/>
                <w:szCs w:val="18"/>
                <w:u w:val="single"/>
                <w:lang w:val="en-US"/>
              </w:rPr>
              <w:fldChar w:fldCharType="begin" w:fldLock="0"/>
            </w:r>
            <w:r>
              <w:rPr>
                <w:rStyle w:val="Hyperlink.0"/>
                <w:sz w:val="18"/>
                <w:szCs w:val="18"/>
                <w:u w:val="single"/>
                <w:lang w:val="en-US"/>
              </w:rPr>
              <w:instrText xml:space="preserve"> HYPERLINK "mailto:edek.poplawski@aplauzaudio.pl"</w:instrText>
            </w:r>
            <w:r>
              <w:rPr>
                <w:rStyle w:val="Hyperlink.0"/>
                <w:sz w:val="18"/>
                <w:szCs w:val="18"/>
                <w:u w:val="single"/>
                <w:lang w:val="en-US"/>
              </w:rPr>
              <w:fldChar w:fldCharType="separate" w:fldLock="0"/>
            </w:r>
            <w:r>
              <w:rPr>
                <w:rStyle w:val="Hyperlink.0"/>
                <w:sz w:val="18"/>
                <w:szCs w:val="18"/>
                <w:u w:val="single"/>
                <w:rtl w:val="0"/>
                <w:lang w:val="en-US"/>
              </w:rPr>
              <w:t>edek.poplawski@aplauzaudio.pl</w:t>
            </w:r>
            <w:r>
              <w:rPr>
                <w:sz w:val="18"/>
                <w:szCs w:val="18"/>
              </w:rPr>
              <w:fldChar w:fldCharType="end" w:fldLock="0"/>
            </w:r>
          </w:p>
        </w:tc>
        <w:tc>
          <w:tcPr>
            <w:tcW w:type="dxa" w:w="3883"/>
            <w:tcBorders>
              <w:top w:val="single" w:color="ffffff" w:sz="8" w:space="0" w:shadow="0" w:frame="0"/>
              <w:left w:val="single" w:color="ffffff" w:sz="8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About"/>
              <w:jc w:val="right"/>
              <w:rPr>
                <w:rStyle w:val="Brak"/>
                <w:b w:val="1"/>
                <w:bCs w:val="1"/>
              </w:rPr>
            </w:pPr>
            <w:r>
              <w:rPr>
                <w:rStyle w:val="Brak"/>
                <w:b w:val="1"/>
                <w:bCs w:val="1"/>
                <w:rtl w:val="0"/>
                <w:lang w:val="de-DE"/>
              </w:rPr>
              <w:t>Digital Open Group</w:t>
            </w:r>
          </w:p>
          <w:p>
            <w:pPr>
              <w:pStyle w:val="Normalny"/>
              <w:bidi w:val="0"/>
              <w:spacing w:line="240" w:lineRule="auto"/>
              <w:ind w:left="0" w:right="0" w:firstLine="0"/>
              <w:jc w:val="right"/>
              <w:rPr>
                <w:rStyle w:val="Brak"/>
                <w:color w:val="0095d5"/>
                <w:u w:color="0095d5"/>
                <w:rtl w:val="0"/>
              </w:rPr>
            </w:pPr>
            <w:r>
              <w:rPr>
                <w:rStyle w:val="Brak"/>
                <w:color w:val="0095d5"/>
                <w:u w:color="0095d5"/>
                <w:rtl w:val="0"/>
                <w:lang w:val="en-US"/>
              </w:rPr>
              <w:t>Rami Khalife</w:t>
            </w:r>
          </w:p>
          <w:p>
            <w:pPr>
              <w:pStyle w:val="Normalny"/>
              <w:bidi w:val="0"/>
              <w:spacing w:line="240" w:lineRule="auto"/>
              <w:ind w:left="0" w:right="0" w:firstLine="0"/>
              <w:jc w:val="right"/>
              <w:rPr>
                <w:rStyle w:val="Brak"/>
                <w:u w:color="0095d5"/>
                <w:rtl w:val="0"/>
              </w:rPr>
            </w:pPr>
            <w:r>
              <w:rPr>
                <w:rStyle w:val="Brak"/>
                <w:u w:color="0095d5"/>
                <w:rtl w:val="0"/>
                <w:lang w:val="en-US"/>
              </w:rPr>
              <w:t>Account Executive</w:t>
            </w:r>
          </w:p>
          <w:p>
            <w:pPr>
              <w:pStyle w:val="Normalny"/>
              <w:bidi w:val="0"/>
              <w:spacing w:line="240" w:lineRule="auto"/>
              <w:ind w:left="0" w:right="0" w:firstLine="0"/>
              <w:jc w:val="right"/>
              <w:rPr>
                <w:rStyle w:val="Brak"/>
                <w:u w:color="0095d5"/>
                <w:rtl w:val="0"/>
              </w:rPr>
            </w:pPr>
            <w:r>
              <w:rPr>
                <w:rStyle w:val="Brak"/>
                <w:u w:color="0095d5"/>
                <w:rtl w:val="0"/>
                <w:lang w:val="en-US"/>
              </w:rPr>
              <w:t>T: +48 730 840 838</w:t>
            </w:r>
          </w:p>
          <w:p>
            <w:pPr>
              <w:pStyle w:val="Normalny"/>
              <w:bidi w:val="0"/>
              <w:spacing w:line="240" w:lineRule="auto"/>
              <w:ind w:left="0" w:right="0" w:firstLine="0"/>
              <w:jc w:val="right"/>
              <w:rPr>
                <w:rtl w:val="0"/>
              </w:rPr>
            </w:pPr>
            <w:r>
              <w:rPr>
                <w:rStyle w:val="Hyperlink.1"/>
                <w:u w:val="single"/>
                <w:lang w:val="nl-NL"/>
              </w:rPr>
              <w:fldChar w:fldCharType="begin" w:fldLock="0"/>
            </w:r>
            <w:r>
              <w:rPr>
                <w:rStyle w:val="Hyperlink.1"/>
                <w:u w:val="single"/>
                <w:lang w:val="nl-NL"/>
              </w:rPr>
              <w:instrText xml:space="preserve"> HYPERLINK "mailto:rami.khalife@digitalopengroup.pl"</w:instrText>
            </w:r>
            <w:r>
              <w:rPr>
                <w:rStyle w:val="Hyperlink.1"/>
                <w:u w:val="single"/>
                <w:lang w:val="nl-NL"/>
              </w:rPr>
              <w:fldChar w:fldCharType="separate" w:fldLock="0"/>
            </w:r>
            <w:r>
              <w:rPr>
                <w:rStyle w:val="Hyperlink.1"/>
                <w:u w:val="single"/>
                <w:rtl w:val="0"/>
                <w:lang w:val="nl-NL"/>
              </w:rPr>
              <w:t>rami.khalife@digitalopengroup.pl</w:t>
            </w:r>
            <w:r>
              <w:rPr/>
              <w:fldChar w:fldCharType="end" w:fldLock="0"/>
            </w:r>
          </w:p>
        </w:tc>
      </w:tr>
    </w:tbl>
    <w:p>
      <w:pPr>
        <w:pStyle w:val="About"/>
        <w:widowControl w:val="0"/>
        <w:ind w:left="108" w:hanging="108"/>
        <w:rPr>
          <w:rFonts w:ascii="Arial" w:cs="Arial" w:hAnsi="Arial" w:eastAsia="Arial"/>
        </w:rPr>
      </w:pPr>
    </w:p>
    <w:p>
      <w:pPr>
        <w:pStyle w:val="Normalny"/>
        <w:rPr>
          <w:rFonts w:ascii="Arial" w:cs="Arial" w:hAnsi="Arial" w:eastAsia="Arial"/>
        </w:rPr>
      </w:pPr>
    </w:p>
    <w:p>
      <w:pPr>
        <w:pStyle w:val="Normalny"/>
        <w:spacing w:line="240" w:lineRule="auto"/>
        <w:rPr>
          <w:rStyle w:val="Brak"/>
          <w:rFonts w:ascii="Arial" w:cs="Arial" w:hAnsi="Arial" w:eastAsia="Arial"/>
          <w:sz w:val="16"/>
          <w:szCs w:val="16"/>
          <w:lang w:val="en-US"/>
        </w:rPr>
      </w:pPr>
      <w:r>
        <w:rPr>
          <w:rStyle w:val="Brak"/>
          <w:rFonts w:ascii="Arial" w:cs="Arial" w:hAnsi="Arial" w:eastAsia="Arial"/>
          <w:sz w:val="16"/>
          <w:szCs w:val="16"/>
          <w:lang w:val="en-US"/>
        </w:rPr>
        <w:tab/>
        <w:tab/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2756" w:right="1417" w:bottom="1418" w:left="1418" w:header="629" w:footer="482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Sennheiser Office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"/>
      <w:rPr>
        <w:color w:val="0095d5"/>
        <w:u w:color="0095d5"/>
      </w:rPr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422274</wp:posOffset>
          </wp:positionV>
          <wp:extent cx="575945" cy="431166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" cy="43116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color w:val="0095d5"/>
        <w:u w:color="0095d5"/>
        <w:rtl w:val="0"/>
        <w:lang w:val="en-US"/>
      </w:rPr>
      <w:t>INFORMACJA PRASOWA</w:t>
    </w:r>
  </w:p>
  <w:p>
    <w:pPr>
      <w:pStyle w:val="Nagłówek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2</w:t>
    </w:r>
    <w:r>
      <w:rPr/>
      <w:fldChar w:fldCharType="end" w:fldLock="0"/>
    </w:r>
    <w:r>
      <w:rPr>
        <w:rtl w:val="0"/>
      </w:rPr>
      <w:t>/</w:t>
    </w:r>
    <w:r>
      <w:rPr/>
      <w:fldChar w:fldCharType="begin" w:fldLock="0"/>
    </w:r>
    <w:r>
      <w:instrText xml:space="preserve"> NUMPAGES </w:instrText>
    </w:r>
    <w:r>
      <w:rPr/>
      <w:fldChar w:fldCharType="separate" w:fldLock="0"/>
    </w:r>
    <w:r>
      <w:t>2</w:t>
    </w:r>
    <w:r>
      <w:rPr/>
      <w:fldChar w:fldCharType="end" w:fldLock="0"/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"/>
      <w:rPr>
        <w:color w:val="0095d5"/>
        <w:u w:color="0095d5"/>
      </w:rPr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422274</wp:posOffset>
          </wp:positionV>
          <wp:extent cx="575945" cy="431166"/>
          <wp:effectExtent l="0" t="0" r="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" cy="43116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900429</wp:posOffset>
          </wp:positionH>
          <wp:positionV relativeFrom="page">
            <wp:posOffset>10153015</wp:posOffset>
          </wp:positionV>
          <wp:extent cx="1026161" cy="107950"/>
          <wp:effectExtent l="0" t="0" r="0" b="0"/>
          <wp:wrapNone/>
          <wp:docPr id="1073741827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image.pdf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6161" cy="1079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color w:val="0095d5"/>
        <w:u w:color="0095d5"/>
        <w:rtl w:val="0"/>
        <w:lang w:val="en-US"/>
      </w:rPr>
      <w:t>INFORMACJA PRASOWA</w:t>
    </w:r>
  </w:p>
  <w:p>
    <w:pPr>
      <w:pStyle w:val="Nagłówek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1</w:t>
    </w:r>
    <w:r>
      <w:rPr/>
      <w:fldChar w:fldCharType="end" w:fldLock="0"/>
    </w:r>
    <w:r>
      <w:rPr>
        <w:rtl w:val="0"/>
      </w:rPr>
      <w:t>/</w:t>
    </w:r>
    <w:r>
      <w:rPr/>
      <w:fldChar w:fldCharType="begin" w:fldLock="0"/>
    </w:r>
    <w:r>
      <w:instrText xml:space="preserve"> NUMPAGES </w:instrText>
    </w:r>
    <w:r>
      <w:rPr/>
      <w:fldChar w:fldCharType="separate" w:fldLock="0"/>
    </w:r>
    <w:r>
      <w:t>2</w:t>
    </w:r>
    <w:r>
      <w:rPr/>
      <w:fldChar w:fldCharType="end" w:fldLock="0"/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">
    <w:name w:val="Nagłówek"/>
    <w:next w:val="Nagłówek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195" w:lineRule="atLeast"/>
      <w:ind w:left="0" w:right="0" w:firstLine="0"/>
      <w:jc w:val="righ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1"/>
      <w:strike w:val="0"/>
      <w:dstrike w:val="0"/>
      <w:outline w:val="0"/>
      <w:color w:val="000000"/>
      <w:spacing w:val="11"/>
      <w:kern w:val="0"/>
      <w:position w:val="0"/>
      <w:sz w:val="15"/>
      <w:szCs w:val="15"/>
      <w:u w:val="none" w:color="000000"/>
      <w:vertAlign w:val="baseline"/>
      <w:lang w:val="en-US"/>
    </w:rPr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Stopka">
    <w:name w:val="Stopka"/>
    <w:next w:val="Stopk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180" w:lineRule="atLeast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2"/>
      <w:szCs w:val="12"/>
      <w:u w:val="none" w:color="000000"/>
      <w:vertAlign w:val="baseline"/>
      <w:lang w:val="en-US"/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8"/>
      <w:szCs w:val="18"/>
      <w:u w:val="none" w:color="000000"/>
      <w:vertAlign w:val="baseline"/>
      <w:lang w:val="en-US"/>
    </w:rPr>
  </w:style>
  <w:style w:type="paragraph" w:styleId="About">
    <w:name w:val="About"/>
    <w:next w:val="Abou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8"/>
      <w:szCs w:val="18"/>
      <w:u w:val="none" w:color="000000"/>
      <w:vertAlign w:val="baseline"/>
      <w:lang w:val="en-US"/>
    </w:rPr>
  </w:style>
  <w:style w:type="character" w:styleId="Brak">
    <w:name w:val="Brak"/>
  </w:style>
  <w:style w:type="character" w:styleId="Hyperlink.0">
    <w:name w:val="Hyperlink.0"/>
    <w:basedOn w:val="Brak"/>
    <w:next w:val="Hyperlink.0"/>
    <w:rPr>
      <w:u w:val="single"/>
      <w:lang w:val="en-US"/>
    </w:rPr>
  </w:style>
  <w:style w:type="paragraph" w:styleId="Contact">
    <w:name w:val="Contact"/>
    <w:next w:val="Contact"/>
    <w:pPr>
      <w:keepNext w:val="0"/>
      <w:keepLines w:val="0"/>
      <w:pageBreakBefore w:val="0"/>
      <w:widowControl w:val="1"/>
      <w:shd w:val="clear" w:color="auto" w:fill="auto"/>
      <w:tabs>
        <w:tab w:val="left" w:pos="4111"/>
      </w:tabs>
      <w:suppressAutoHyphens w:val="0"/>
      <w:bidi w:val="0"/>
      <w:spacing w:before="0" w:after="0" w:line="210" w:lineRule="atLeast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5"/>
      <w:szCs w:val="15"/>
      <w:u w:val="none" w:color="000000"/>
      <w:vertAlign w:val="baseline"/>
      <w:lang w:val="en-US"/>
    </w:rPr>
  </w:style>
  <w:style w:type="character" w:styleId="Hyperlink.1">
    <w:name w:val="Hyperlink.1"/>
    <w:basedOn w:val="Brak"/>
    <w:next w:val="Hyperlink.1"/>
    <w:rPr>
      <w:u w:val="single"/>
      <w:lang w:val="nl-NL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/Relationships>
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